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A" w:rsidRDefault="00296A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8748" cy="843161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55" cy="844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lastRenderedPageBreak/>
        <w:t>Работы, предоставленные после указанного срока, к рассмотрению приниматься не будут.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>3.2.2. Подведение итогов и выставка будут проходить с 1 по 9 мая 2022 г.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 xml:space="preserve">Консультации и справки по вопросам проведения конкурса можно получить в ЦКиД по номеру </w:t>
      </w:r>
      <w:r w:rsidRPr="00296A5A">
        <w:rPr>
          <w:rFonts w:ascii="Times New Roman" w:eastAsia="Calibri" w:hAnsi="Times New Roman" w:cs="Times New Roman"/>
          <w:sz w:val="28"/>
          <w:szCs w:val="24"/>
          <w:u w:val="single"/>
        </w:rPr>
        <w:t>3-65-37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96A5A">
        <w:rPr>
          <w:rFonts w:ascii="Times New Roman" w:eastAsia="Calibri" w:hAnsi="Times New Roman" w:cs="Times New Roman"/>
          <w:b/>
          <w:sz w:val="28"/>
          <w:szCs w:val="24"/>
        </w:rPr>
        <w:t>3.3. Правила оформления работ.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>3.3.1. На конкурс принимаются оригиналы плакатов, соответствующие тематике конкурса, на бумажном носителе формата А</w:t>
      </w:r>
      <w:proofErr w:type="gramStart"/>
      <w:r w:rsidRPr="00296A5A">
        <w:rPr>
          <w:rFonts w:ascii="Times New Roman" w:eastAsia="Calibri" w:hAnsi="Times New Roman" w:cs="Times New Roman"/>
          <w:sz w:val="28"/>
          <w:szCs w:val="24"/>
        </w:rPr>
        <w:t>1</w:t>
      </w:r>
      <w:proofErr w:type="gramEnd"/>
      <w:r w:rsidRPr="00296A5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 xml:space="preserve">3.3.2. Все плакаты должны быть авторскими, представлять самостоятельную оригинальную разработку идеи, художественного образа, композиции. 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 xml:space="preserve">Копирование чужих работ не допускается. 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>3.3.3. В нижнем углу плаката, справа, указывается ФИО автора, возраст, школа, класс.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>3.3.4. При создании плаката использование текста должно занимать не более 10% от общей площади.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6A5A">
        <w:rPr>
          <w:rFonts w:ascii="Times New Roman" w:eastAsia="Calibri" w:hAnsi="Times New Roman" w:cs="Times New Roman"/>
          <w:sz w:val="28"/>
          <w:szCs w:val="24"/>
        </w:rPr>
        <w:t>3.3.5. Работы принимаются в сопровождении заявки (Приложение 1).</w:t>
      </w:r>
    </w:p>
    <w:p w:rsidR="00296A5A" w:rsidRPr="00296A5A" w:rsidRDefault="00296A5A" w:rsidP="00296A5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 поделке прилагается заявка (Приложение 1): 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– Имя, Фамилия, Отчество (без сокращения) автора, название работы, наименование образовательной организации, населенного пункта, класса, возраста,  контактный номер телефона и </w:t>
      </w: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Email</w:t>
      </w: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Работы, присланные без Имени, Фамилия автора и контактного номера телефона не будут приняты.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Работы должны соответствовать тематике конкурса.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Запрещается</w:t>
      </w: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 копирование чужих работ.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На конкурс должны быть представлены индивидуальные работы.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могут подать не более одной.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по завершении конкурса </w:t>
      </w:r>
      <w:r w:rsidRPr="00296A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 возвращаются</w:t>
      </w: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авторам.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A5A" w:rsidRPr="00296A5A" w:rsidRDefault="00296A5A" w:rsidP="00296A5A">
      <w:pPr>
        <w:shd w:val="clear" w:color="auto" w:fill="FFFFFF"/>
        <w:spacing w:after="2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Оргкомитет вправе:</w:t>
      </w:r>
    </w:p>
    <w:p w:rsidR="00296A5A" w:rsidRPr="00296A5A" w:rsidRDefault="00296A5A" w:rsidP="00296A5A">
      <w:pPr>
        <w:shd w:val="clear" w:color="auto" w:fill="FFFFFF"/>
        <w:spacing w:after="2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– выставлять работы победителей и участников конкурса;</w:t>
      </w:r>
    </w:p>
    <w:p w:rsidR="00296A5A" w:rsidRPr="00296A5A" w:rsidRDefault="00296A5A" w:rsidP="00296A5A">
      <w:pPr>
        <w:shd w:val="clear" w:color="auto" w:fill="FFFFFF"/>
        <w:spacing w:after="2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– использовать работы победителей и участников конкурса в любых печатных и электронных СМИ для информирования общественности о проведении конкурса и его итогах.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3.4. Критерии оценки конкурсных работ: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A5A" w:rsidRPr="00296A5A" w:rsidRDefault="00296A5A" w:rsidP="00296A5A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тематике конкурса;</w:t>
      </w:r>
    </w:p>
    <w:p w:rsidR="00296A5A" w:rsidRPr="00296A5A" w:rsidRDefault="00296A5A" w:rsidP="00296A5A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- оригинальность творческого замысла;</w:t>
      </w:r>
    </w:p>
    <w:p w:rsidR="00296A5A" w:rsidRPr="00296A5A" w:rsidRDefault="00296A5A" w:rsidP="00296A5A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самостоятельное изготовление;</w:t>
      </w:r>
    </w:p>
    <w:p w:rsidR="00296A5A" w:rsidRPr="00296A5A" w:rsidRDefault="00296A5A" w:rsidP="00296A5A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- эстетичность.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Работы, не отвечающие требованиям настоящего Положения или предоставленные после указанного срока, к участию в конкурсе не допускаются и не рассматриваются.  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3.5. Определение победителей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3.5.1. По итогам конкурса определяются победители в каждой возрастной группе (1,2 и 3 место).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Дети, которые не заняли призовые места, награждаются сертификатами участников. 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Среди участников конкурса выделяются три возрастные группы: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1 группа – 6-10 лет;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2 группа – 10-14 лет;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3 группа – 15-18 лет.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3.6. Награждение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3.6.1. В каждой возрастной группе утверждаются три призовых места.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Результаты Конкурса и список победителей будет опубликован на сайте </w:t>
      </w:r>
      <w:hyperlink r:id="rId7" w:history="1">
        <w:r w:rsidRPr="00296A5A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https://vk.com/public172218195</w:t>
        </w:r>
      </w:hyperlink>
      <w:r w:rsidRPr="00296A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296A5A" w:rsidRPr="00296A5A" w:rsidRDefault="00296A5A" w:rsidP="00296A5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Победители конкурса награждаются дипломами в </w:t>
      </w:r>
      <w:r w:rsidRPr="00296A5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электронном виде</w:t>
      </w: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мая 2022 г. </w:t>
      </w:r>
      <w:r w:rsidRPr="00296A5A">
        <w:rPr>
          <w:rFonts w:ascii="Times New Roman" w:eastAsia="Calibri" w:hAnsi="Times New Roman" w:cs="Times New Roman"/>
          <w:sz w:val="28"/>
          <w:szCs w:val="28"/>
        </w:rPr>
        <w:t>Выставка плакатов будет проходить с 1 по 9 мая в Центре Культуры и Досуга</w:t>
      </w:r>
      <w:proofErr w:type="gramStart"/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A5A" w:rsidRPr="00296A5A" w:rsidRDefault="00296A5A" w:rsidP="00296A5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96A5A" w:rsidRPr="00296A5A" w:rsidRDefault="00296A5A" w:rsidP="00296A5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96A5A" w:rsidRPr="00296A5A" w:rsidRDefault="00296A5A" w:rsidP="00296A5A">
      <w:pPr>
        <w:spacing w:after="47"/>
        <w:ind w:left="855" w:right="7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конкурса плакатов </w:t>
      </w:r>
    </w:p>
    <w:p w:rsidR="00296A5A" w:rsidRPr="00296A5A" w:rsidRDefault="00296A5A" w:rsidP="00296A5A">
      <w:pPr>
        <w:spacing w:after="47"/>
        <w:ind w:left="855" w:right="78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b/>
          <w:sz w:val="28"/>
          <w:szCs w:val="28"/>
        </w:rPr>
        <w:t xml:space="preserve">«УРА, ПОБЕДА!» </w:t>
      </w:r>
    </w:p>
    <w:p w:rsidR="00296A5A" w:rsidRPr="00296A5A" w:rsidRDefault="00296A5A" w:rsidP="00296A5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1.Фамилия, имя, отчество__________________________________________</w:t>
      </w: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5A5CC" wp14:editId="434669B0">
                <wp:simplePos x="0" y="0"/>
                <wp:positionH relativeFrom="column">
                  <wp:posOffset>1556385</wp:posOffset>
                </wp:positionH>
                <wp:positionV relativeFrom="paragraph">
                  <wp:posOffset>179070</wp:posOffset>
                </wp:positionV>
                <wp:extent cx="4167505" cy="0"/>
                <wp:effectExtent l="13335" t="7620" r="1016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2.55pt;margin-top:14.1pt;width:32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tO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"/>
            </w:pict>
          </mc:Fallback>
        </mc:AlternateContent>
      </w:r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2. Название работы </w:t>
      </w: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96A5A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  <w:r w:rsidRPr="00296A5A">
        <w:rPr>
          <w:rFonts w:ascii="Times New Roman" w:eastAsia="Calibri" w:hAnsi="Times New Roman" w:cs="Times New Roman"/>
          <w:sz w:val="28"/>
          <w:szCs w:val="28"/>
        </w:rPr>
        <w:t>/класс________________________________________________</w:t>
      </w: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4. Название населённого пункта_____________________________________</w:t>
      </w: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5.Возраст________________________________________________________</w:t>
      </w: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6. Контактный номер телефона______________________________________</w:t>
      </w:r>
    </w:p>
    <w:p w:rsidR="00296A5A" w:rsidRPr="00296A5A" w:rsidRDefault="00296A5A" w:rsidP="00296A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96A5A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 (куда отправлять дипломы) _________________________________ </w:t>
      </w: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96A5A" w:rsidRPr="00296A5A" w:rsidRDefault="00296A5A" w:rsidP="00296A5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2.</w:t>
      </w:r>
    </w:p>
    <w:p w:rsidR="00296A5A" w:rsidRPr="00296A5A" w:rsidRDefault="00296A5A" w:rsidP="00296A5A">
      <w:pPr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Жюри конкурса:</w:t>
      </w:r>
    </w:p>
    <w:p w:rsidR="00296A5A" w:rsidRPr="00296A5A" w:rsidRDefault="00296A5A" w:rsidP="00296A5A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Разумовская Е.А., зам. директора по ТДД «ЦКиД»</w:t>
      </w:r>
    </w:p>
    <w:p w:rsidR="00296A5A" w:rsidRPr="00296A5A" w:rsidRDefault="00296A5A" w:rsidP="00296A5A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A5A">
        <w:rPr>
          <w:rFonts w:ascii="Times New Roman" w:eastAsia="Calibri" w:hAnsi="Times New Roman" w:cs="Times New Roman"/>
          <w:sz w:val="28"/>
          <w:szCs w:val="28"/>
        </w:rPr>
        <w:t>Солнцева А.А., зав. отделом по народному творчеству «ЦКиД»</w:t>
      </w:r>
    </w:p>
    <w:p w:rsidR="00296A5A" w:rsidRPr="00296A5A" w:rsidRDefault="00296A5A" w:rsidP="00296A5A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6A5A">
        <w:rPr>
          <w:rFonts w:ascii="Times New Roman" w:eastAsia="Calibri" w:hAnsi="Times New Roman" w:cs="Times New Roman"/>
          <w:sz w:val="28"/>
          <w:szCs w:val="28"/>
        </w:rPr>
        <w:t>Орлашова</w:t>
      </w:r>
      <w:proofErr w:type="spellEnd"/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296A5A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  <w:r w:rsidRPr="00296A5A">
        <w:rPr>
          <w:rFonts w:ascii="Times New Roman" w:eastAsia="Calibri" w:hAnsi="Times New Roman" w:cs="Times New Roman"/>
          <w:sz w:val="28"/>
          <w:szCs w:val="28"/>
        </w:rPr>
        <w:t xml:space="preserve"> «ЦКиД»</w:t>
      </w:r>
    </w:p>
    <w:p w:rsidR="001F1978" w:rsidRDefault="001F1978"/>
    <w:sectPr w:rsidR="001F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366"/>
    <w:multiLevelType w:val="hybridMultilevel"/>
    <w:tmpl w:val="51A4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E67C3"/>
    <w:multiLevelType w:val="hybridMultilevel"/>
    <w:tmpl w:val="7D26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9"/>
    <w:rsid w:val="001F1978"/>
    <w:rsid w:val="00296A5A"/>
    <w:rsid w:val="00A41DA1"/>
    <w:rsid w:val="00A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DA1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DA1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2218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2022-03-25T08:44:00Z</dcterms:created>
  <dcterms:modified xsi:type="dcterms:W3CDTF">2022-03-25T08:47:00Z</dcterms:modified>
</cp:coreProperties>
</file>