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tblpY="54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9"/>
      </w:tblGrid>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СОГЛАСОВАНО:</w:t>
            </w:r>
          </w:p>
        </w:tc>
        <w:tc>
          <w:tcPr>
            <w:tcW w:w="4959" w:type="dxa"/>
          </w:tcPr>
          <w:p w:rsidR="00E62712" w:rsidRPr="00E62712" w:rsidRDefault="00E62712" w:rsidP="00E62712">
            <w:pPr>
              <w:spacing w:line="259" w:lineRule="auto"/>
              <w:jc w:val="right"/>
              <w:rPr>
                <w:bCs/>
                <w:sz w:val="18"/>
                <w:szCs w:val="18"/>
              </w:rPr>
            </w:pPr>
            <w:r w:rsidRPr="00E62712">
              <w:rPr>
                <w:bCs/>
                <w:sz w:val="18"/>
                <w:szCs w:val="18"/>
              </w:rPr>
              <w:t xml:space="preserve">Утверждено </w:t>
            </w: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Председатель комитета</w:t>
            </w:r>
          </w:p>
        </w:tc>
        <w:tc>
          <w:tcPr>
            <w:tcW w:w="4959" w:type="dxa"/>
          </w:tcPr>
          <w:p w:rsidR="00E62712" w:rsidRPr="00E62712" w:rsidRDefault="00E62712" w:rsidP="00E62712">
            <w:pPr>
              <w:spacing w:line="259" w:lineRule="auto"/>
              <w:jc w:val="right"/>
              <w:rPr>
                <w:bCs/>
                <w:sz w:val="18"/>
                <w:szCs w:val="18"/>
              </w:rPr>
            </w:pPr>
            <w:r w:rsidRPr="00E62712">
              <w:rPr>
                <w:bCs/>
                <w:sz w:val="18"/>
                <w:szCs w:val="18"/>
              </w:rPr>
              <w:t>Приказом директора</w:t>
            </w: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по делам культуры</w:t>
            </w:r>
          </w:p>
        </w:tc>
        <w:tc>
          <w:tcPr>
            <w:tcW w:w="4959" w:type="dxa"/>
          </w:tcPr>
          <w:p w:rsidR="00E62712" w:rsidRPr="00E62712" w:rsidRDefault="00E62712" w:rsidP="00E62712">
            <w:pPr>
              <w:spacing w:line="259" w:lineRule="auto"/>
              <w:jc w:val="right"/>
              <w:rPr>
                <w:bCs/>
                <w:sz w:val="18"/>
                <w:szCs w:val="18"/>
              </w:rPr>
            </w:pPr>
            <w:r w:rsidRPr="00E62712">
              <w:rPr>
                <w:bCs/>
                <w:sz w:val="18"/>
                <w:szCs w:val="18"/>
              </w:rPr>
              <w:t>МБУК «РЦКиД»</w:t>
            </w: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Администрации Лихославльского района</w:t>
            </w:r>
          </w:p>
        </w:tc>
        <w:tc>
          <w:tcPr>
            <w:tcW w:w="4959" w:type="dxa"/>
          </w:tcPr>
          <w:p w:rsidR="00E62712" w:rsidRPr="00E62712" w:rsidRDefault="00E62712" w:rsidP="00E62712">
            <w:pPr>
              <w:spacing w:line="259" w:lineRule="auto"/>
              <w:jc w:val="right"/>
              <w:rPr>
                <w:bCs/>
                <w:sz w:val="18"/>
                <w:szCs w:val="18"/>
              </w:rPr>
            </w:pPr>
            <w:r w:rsidRPr="00E62712">
              <w:rPr>
                <w:bCs/>
                <w:sz w:val="18"/>
                <w:szCs w:val="18"/>
              </w:rPr>
              <w:t>№2-</w:t>
            </w:r>
            <w:r>
              <w:rPr>
                <w:bCs/>
                <w:sz w:val="18"/>
                <w:szCs w:val="18"/>
              </w:rPr>
              <w:t>2</w:t>
            </w:r>
            <w:r w:rsidRPr="00E62712">
              <w:rPr>
                <w:bCs/>
                <w:sz w:val="18"/>
                <w:szCs w:val="18"/>
              </w:rPr>
              <w:t xml:space="preserve"> от 09.01.2019 г.</w:t>
            </w: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_______________Д.Д. Баженова</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09.01.2019 г.</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jc w:val="right"/>
              <w:rPr>
                <w:bCs/>
                <w:sz w:val="18"/>
                <w:szCs w:val="18"/>
              </w:rPr>
            </w:pP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СОГЛАСОВАНО:</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Председатель профсоюзной</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Первичной организации</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МБУК «РЦКиД»</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______________И.П. Морозов</w:t>
            </w:r>
          </w:p>
        </w:tc>
        <w:tc>
          <w:tcPr>
            <w:tcW w:w="4959" w:type="dxa"/>
          </w:tcPr>
          <w:p w:rsidR="00E62712" w:rsidRPr="00E62712" w:rsidRDefault="00E62712" w:rsidP="00E62712">
            <w:pPr>
              <w:spacing w:line="259" w:lineRule="auto"/>
              <w:jc w:val="right"/>
              <w:rPr>
                <w:bCs/>
                <w:sz w:val="18"/>
                <w:szCs w:val="18"/>
              </w:rPr>
            </w:pPr>
          </w:p>
        </w:tc>
      </w:tr>
      <w:tr w:rsidR="00E62712" w:rsidRPr="00E62712" w:rsidTr="00E62712">
        <w:tc>
          <w:tcPr>
            <w:tcW w:w="4675" w:type="dxa"/>
          </w:tcPr>
          <w:p w:rsidR="00E62712" w:rsidRPr="00E62712" w:rsidRDefault="00E62712" w:rsidP="00E62712">
            <w:pPr>
              <w:spacing w:line="259" w:lineRule="auto"/>
              <w:rPr>
                <w:bCs/>
                <w:sz w:val="18"/>
                <w:szCs w:val="18"/>
              </w:rPr>
            </w:pPr>
            <w:r w:rsidRPr="00E62712">
              <w:rPr>
                <w:bCs/>
                <w:sz w:val="18"/>
                <w:szCs w:val="18"/>
              </w:rPr>
              <w:t>09.01.2019 г.</w:t>
            </w:r>
          </w:p>
        </w:tc>
        <w:tc>
          <w:tcPr>
            <w:tcW w:w="4959" w:type="dxa"/>
          </w:tcPr>
          <w:p w:rsidR="00E62712" w:rsidRPr="00E62712" w:rsidRDefault="00E62712" w:rsidP="00E62712">
            <w:pPr>
              <w:spacing w:line="259" w:lineRule="auto"/>
              <w:jc w:val="right"/>
              <w:rPr>
                <w:bCs/>
                <w:sz w:val="18"/>
                <w:szCs w:val="18"/>
              </w:rPr>
            </w:pPr>
          </w:p>
        </w:tc>
      </w:tr>
    </w:tbl>
    <w:p w:rsidR="004445EA" w:rsidRPr="007065E3" w:rsidRDefault="004445EA" w:rsidP="00BD264E">
      <w:pPr>
        <w:spacing w:after="0"/>
        <w:jc w:val="right"/>
        <w:rPr>
          <w:sz w:val="18"/>
          <w:szCs w:val="18"/>
        </w:rPr>
      </w:pPr>
    </w:p>
    <w:p w:rsidR="004445EA" w:rsidRPr="004445EA" w:rsidRDefault="004445EA" w:rsidP="007065E3">
      <w:pPr>
        <w:spacing w:after="0"/>
        <w:jc w:val="center"/>
        <w:rPr>
          <w:b/>
        </w:rPr>
      </w:pPr>
      <w:r w:rsidRPr="004445EA">
        <w:rPr>
          <w:b/>
        </w:rPr>
        <w:t>Правила внутреннего трудового распорядка работников</w:t>
      </w:r>
    </w:p>
    <w:p w:rsidR="004445EA" w:rsidRPr="004445EA" w:rsidRDefault="004445EA" w:rsidP="007065E3">
      <w:pPr>
        <w:spacing w:after="0"/>
        <w:jc w:val="center"/>
        <w:rPr>
          <w:b/>
        </w:rPr>
      </w:pPr>
      <w:r w:rsidRPr="004445EA">
        <w:rPr>
          <w:b/>
        </w:rPr>
        <w:t>Муниципального бюджетного учреждения культуры</w:t>
      </w:r>
    </w:p>
    <w:p w:rsidR="004445EA" w:rsidRPr="004445EA" w:rsidRDefault="004445EA" w:rsidP="007065E3">
      <w:pPr>
        <w:spacing w:after="0"/>
        <w:jc w:val="center"/>
        <w:rPr>
          <w:b/>
        </w:rPr>
      </w:pPr>
      <w:r w:rsidRPr="004445EA">
        <w:rPr>
          <w:b/>
        </w:rPr>
        <w:t>Лихославльского района</w:t>
      </w:r>
    </w:p>
    <w:p w:rsidR="004445EA" w:rsidRPr="004445EA" w:rsidRDefault="004445EA" w:rsidP="007065E3">
      <w:pPr>
        <w:spacing w:after="0"/>
        <w:jc w:val="center"/>
        <w:rPr>
          <w:b/>
        </w:rPr>
      </w:pPr>
      <w:r w:rsidRPr="004445EA">
        <w:rPr>
          <w:b/>
        </w:rPr>
        <w:t>«Районный центр культуры и досуга»</w:t>
      </w:r>
    </w:p>
    <w:p w:rsidR="004445EA" w:rsidRDefault="004445EA" w:rsidP="007065E3">
      <w:pPr>
        <w:spacing w:after="0"/>
        <w:jc w:val="center"/>
        <w:rPr>
          <w:b/>
        </w:rPr>
      </w:pPr>
      <w:r w:rsidRPr="004445EA">
        <w:rPr>
          <w:b/>
        </w:rPr>
        <w:t>МБУК «РЦКиД»</w:t>
      </w:r>
    </w:p>
    <w:p w:rsidR="007065E3" w:rsidRPr="004445EA" w:rsidRDefault="007065E3" w:rsidP="007065E3">
      <w:pPr>
        <w:spacing w:after="0"/>
        <w:jc w:val="center"/>
        <w:rPr>
          <w:b/>
        </w:rPr>
      </w:pPr>
    </w:p>
    <w:p w:rsidR="004445EA" w:rsidRPr="007065E3" w:rsidRDefault="004445EA" w:rsidP="007065E3">
      <w:pPr>
        <w:jc w:val="center"/>
        <w:rPr>
          <w:rFonts w:ascii="Times New Roman" w:hAnsi="Times New Roman" w:cs="Times New Roman"/>
          <w:b/>
          <w:sz w:val="24"/>
          <w:szCs w:val="24"/>
        </w:rPr>
      </w:pPr>
      <w:r w:rsidRPr="007065E3">
        <w:rPr>
          <w:rFonts w:ascii="Times New Roman" w:hAnsi="Times New Roman" w:cs="Times New Roman"/>
          <w:b/>
          <w:sz w:val="24"/>
          <w:szCs w:val="24"/>
        </w:rPr>
        <w:t>1. Общие положения</w:t>
      </w:r>
      <w:r w:rsidR="00E62712">
        <w:rPr>
          <w:rFonts w:ascii="Times New Roman" w:hAnsi="Times New Roman" w:cs="Times New Roman"/>
          <w:b/>
          <w:sz w:val="24"/>
          <w:szCs w:val="24"/>
        </w:rPr>
        <w:t>.</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Настоящие Правила внутреннего трудового распорядка являются локальным нормативным актом и регламентируют в соответствии с Трудовым </w:t>
      </w:r>
      <w:hyperlink r:id="rId7"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МБУК «РЦКиД»  (далее по тексту Учреждение или Работодатель).      </w:t>
      </w:r>
    </w:p>
    <w:p w:rsidR="004445EA" w:rsidRPr="007065E3" w:rsidRDefault="004445EA" w:rsidP="00E62712">
      <w:pPr>
        <w:spacing w:after="0"/>
        <w:jc w:val="center"/>
        <w:rPr>
          <w:rFonts w:ascii="Times New Roman" w:hAnsi="Times New Roman" w:cs="Times New Roman"/>
          <w:b/>
          <w:sz w:val="24"/>
          <w:szCs w:val="24"/>
        </w:rPr>
      </w:pPr>
      <w:r w:rsidRPr="007065E3">
        <w:rPr>
          <w:rFonts w:ascii="Times New Roman" w:hAnsi="Times New Roman" w:cs="Times New Roman"/>
          <w:b/>
          <w:sz w:val="24"/>
          <w:szCs w:val="24"/>
        </w:rPr>
        <w:t>2. Порядок приема, увольнения работников</w:t>
      </w:r>
      <w:r w:rsidR="00E62712">
        <w:rPr>
          <w:rFonts w:ascii="Times New Roman" w:hAnsi="Times New Roman" w:cs="Times New Roman"/>
          <w:b/>
          <w:sz w:val="24"/>
          <w:szCs w:val="24"/>
        </w:rPr>
        <w:t>.</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8"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1.3. При заключении трудового договора претендент на работу обязан предъявить работодателю (если иное не установлено Трудовым </w:t>
      </w:r>
      <w:hyperlink r:id="rId9"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1.3.1. Паспорт (иной документ, удостоверяющий личность).</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1.3.2. Трудовую книжку, за исключением следующих случаев:</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1.3.2.1. Если трудовой договор заключается впервые. В этом случае трудовую книжку оформляет работодатель.</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1.3.2.2. Если работник поступает на работу по совместительству.</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E62712"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1.3.4. Документы воинского учета, если на работу поступает военнообязанный или лицо, подлежащее призыву на военную службу.</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 xml:space="preserve">1.3.9. Дополнительные документы с учетом специфики работы, если это предусмотрено Трудовым </w:t>
      </w:r>
      <w:hyperlink r:id="rId10"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 указами Президента РФ и постановлениями Правительства РФ.</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1.4. Если претендент на работу в течение двух лет, предшест</w:t>
      </w:r>
      <w:r w:rsidR="00B07271" w:rsidRPr="007065E3">
        <w:rPr>
          <w:rFonts w:ascii="Times New Roman" w:hAnsi="Times New Roman" w:cs="Times New Roman"/>
          <w:sz w:val="24"/>
          <w:szCs w:val="24"/>
        </w:rPr>
        <w:t>вующих поступлению на работу в Учреждение</w:t>
      </w:r>
      <w:r w:rsidRPr="007065E3">
        <w:rPr>
          <w:rFonts w:ascii="Times New Roman" w:hAnsi="Times New Roman" w:cs="Times New Roman"/>
          <w:sz w:val="24"/>
          <w:szCs w:val="24"/>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1.5. В случаях, предусмотренных Трудовым </w:t>
      </w:r>
      <w:hyperlink r:id="rId11"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1.6.1. Если в трудовом договоре отсутствует условие об испытании, то работник считается принятым на работу без испытания.</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1.6.3. Срок испытания для работника не может превышать трех месяцев, а для руководителя организации и его заместителей, </w:t>
      </w:r>
      <w:r w:rsidR="00B07271" w:rsidRPr="007065E3">
        <w:rPr>
          <w:rFonts w:ascii="Times New Roman" w:hAnsi="Times New Roman" w:cs="Times New Roman"/>
          <w:sz w:val="24"/>
          <w:szCs w:val="24"/>
        </w:rPr>
        <w:t xml:space="preserve">руководителей филиалов, </w:t>
      </w:r>
      <w:r w:rsidRPr="007065E3">
        <w:rPr>
          <w:rFonts w:ascii="Times New Roman" w:hAnsi="Times New Roman" w:cs="Times New Roman"/>
          <w:sz w:val="24"/>
          <w:szCs w:val="24"/>
        </w:rPr>
        <w:t>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1.6.4. Условие трудового договора об испытании не применяется, если работнику в соответствии с Трудовым </w:t>
      </w:r>
      <w:hyperlink r:id="rId12"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 нельзя устанавливать испытание при приеме.</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1.7. Работодатель заключает трудовые договоры с работником на неопределенный срок, а в случаях, предусмотренных Трудовым </w:t>
      </w:r>
      <w:hyperlink r:id="rId13"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4"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5"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 федеральным законом.</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Если в трудовом договоре условие о сроке его действия отсутствует, то трудовой договор заключен на неопределенный срок.</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w:t>
      </w:r>
      <w:r w:rsidRPr="007065E3">
        <w:rPr>
          <w:rFonts w:ascii="Times New Roman" w:hAnsi="Times New Roman" w:cs="Times New Roman"/>
          <w:sz w:val="24"/>
          <w:szCs w:val="24"/>
        </w:rPr>
        <w:lastRenderedPageBreak/>
        <w:t>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1.8.2. Запрещается фактическое допущение работника к работе без ведома или поручения работодателя (его уполномоченного на это представителя).</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w:t>
      </w:r>
      <w:r w:rsidRPr="007065E3">
        <w:rPr>
          <w:rFonts w:ascii="Times New Roman" w:hAnsi="Times New Roman" w:cs="Times New Roman"/>
          <w:color w:val="000000" w:themeColor="text1"/>
          <w:sz w:val="24"/>
          <w:szCs w:val="24"/>
        </w:rPr>
        <w:t xml:space="preserve">Трудовым </w:t>
      </w:r>
      <w:hyperlink r:id="rId16"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1.9. Претендент на работу, который в течение двух лет до поступления на работу в </w:t>
      </w:r>
      <w:r w:rsidR="00B07271" w:rsidRPr="007065E3">
        <w:rPr>
          <w:rFonts w:ascii="Times New Roman" w:hAnsi="Times New Roman" w:cs="Times New Roman"/>
          <w:sz w:val="24"/>
          <w:szCs w:val="24"/>
        </w:rPr>
        <w:t>Учреждение</w:t>
      </w:r>
      <w:r w:rsidRPr="007065E3">
        <w:rPr>
          <w:rFonts w:ascii="Times New Roman" w:hAnsi="Times New Roman" w:cs="Times New Roman"/>
          <w:sz w:val="24"/>
          <w:szCs w:val="24"/>
        </w:rPr>
        <w:t xml:space="preserve">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w:t>
      </w:r>
      <w:r w:rsidR="00B07271" w:rsidRPr="007065E3">
        <w:rPr>
          <w:rFonts w:ascii="Times New Roman" w:hAnsi="Times New Roman" w:cs="Times New Roman"/>
          <w:sz w:val="24"/>
          <w:szCs w:val="24"/>
        </w:rPr>
        <w:t>Учреждением</w:t>
      </w:r>
      <w:r w:rsidRPr="007065E3">
        <w:rPr>
          <w:rFonts w:ascii="Times New Roman" w:hAnsi="Times New Roman" w:cs="Times New Roman"/>
          <w:sz w:val="24"/>
          <w:szCs w:val="24"/>
        </w:rPr>
        <w:t xml:space="preserve">, может быть принят на работу в </w:t>
      </w:r>
      <w:r w:rsidR="00B07271" w:rsidRPr="007065E3">
        <w:rPr>
          <w:rFonts w:ascii="Times New Roman" w:hAnsi="Times New Roman" w:cs="Times New Roman"/>
          <w:sz w:val="24"/>
          <w:szCs w:val="24"/>
        </w:rPr>
        <w:t>Учреждения</w:t>
      </w:r>
      <w:r w:rsidRPr="007065E3">
        <w:rPr>
          <w:rFonts w:ascii="Times New Roman" w:hAnsi="Times New Roman" w:cs="Times New Roman"/>
          <w:sz w:val="24"/>
          <w:szCs w:val="24"/>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1.10.2. Если работник не приступил к работе в день начала работы, работодатель имеет право аннулировать трудовой договор.</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6D692F"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1.12. Трудовые книжки ведутся работодателем на каждого работника, проработавшего свыше пяти дней в </w:t>
      </w:r>
      <w:r w:rsidR="00B07271" w:rsidRPr="007065E3">
        <w:rPr>
          <w:rFonts w:ascii="Times New Roman" w:hAnsi="Times New Roman" w:cs="Times New Roman"/>
          <w:sz w:val="24"/>
          <w:szCs w:val="24"/>
        </w:rPr>
        <w:t>Учреждении</w:t>
      </w:r>
      <w:r w:rsidRPr="007065E3">
        <w:rPr>
          <w:rFonts w:ascii="Times New Roman" w:hAnsi="Times New Roman" w:cs="Times New Roman"/>
          <w:sz w:val="24"/>
          <w:szCs w:val="24"/>
        </w:rPr>
        <w:t>, если эта работа является для работников основной.</w:t>
      </w:r>
    </w:p>
    <w:p w:rsidR="00B07271" w:rsidRPr="007065E3" w:rsidRDefault="006D692F" w:rsidP="006D692F">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6D692F" w:rsidRPr="007065E3" w:rsidRDefault="006D692F" w:rsidP="00B07271">
      <w:pPr>
        <w:spacing w:after="0"/>
        <w:jc w:val="center"/>
        <w:rPr>
          <w:rFonts w:ascii="Times New Roman" w:hAnsi="Times New Roman" w:cs="Times New Roman"/>
          <w:sz w:val="24"/>
          <w:szCs w:val="24"/>
        </w:rPr>
      </w:pPr>
      <w:r w:rsidRPr="007065E3">
        <w:rPr>
          <w:rFonts w:ascii="Times New Roman" w:hAnsi="Times New Roman" w:cs="Times New Roman"/>
          <w:b/>
          <w:bCs/>
          <w:sz w:val="24"/>
          <w:szCs w:val="24"/>
        </w:rPr>
        <w:t>2. Порядок увольнения работников</w:t>
      </w:r>
    </w:p>
    <w:p w:rsidR="006D692F" w:rsidRPr="007065E3" w:rsidRDefault="006D692F" w:rsidP="007065E3">
      <w:pPr>
        <w:spacing w:after="0"/>
        <w:jc w:val="both"/>
        <w:rPr>
          <w:rFonts w:ascii="Times New Roman" w:hAnsi="Times New Roman" w:cs="Times New Roman"/>
          <w:sz w:val="24"/>
          <w:szCs w:val="24"/>
        </w:rPr>
      </w:pPr>
      <w:r w:rsidRPr="007065E3">
        <w:rPr>
          <w:rFonts w:ascii="Times New Roman" w:hAnsi="Times New Roman" w:cs="Times New Roman"/>
          <w:sz w:val="24"/>
          <w:szCs w:val="24"/>
        </w:rPr>
        <w:t xml:space="preserve">2.1. Прекращение трудового договора регулируется </w:t>
      </w:r>
      <w:hyperlink r:id="rId17" w:history="1">
        <w:r w:rsidRPr="007065E3">
          <w:rPr>
            <w:rStyle w:val="a7"/>
            <w:rFonts w:ascii="Times New Roman" w:hAnsi="Times New Roman" w:cs="Times New Roman"/>
            <w:color w:val="000000" w:themeColor="text1"/>
            <w:sz w:val="24"/>
            <w:szCs w:val="24"/>
            <w:u w:val="none"/>
          </w:rPr>
          <w:t>гл. 13</w:t>
        </w:r>
      </w:hyperlink>
      <w:r w:rsidRPr="007065E3">
        <w:rPr>
          <w:rFonts w:ascii="Times New Roman" w:hAnsi="Times New Roman" w:cs="Times New Roman"/>
          <w:sz w:val="24"/>
          <w:szCs w:val="24"/>
        </w:rPr>
        <w:t xml:space="preserve"> ТК РФ и производится в порядке и по основаниям, предусмотренным Трудовым кодексом РФ, иными федеральными законами.</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2.3. В день прекращения трудового договора работнику выдается трудовая книжка. Если это сделать невозможно из-за отсутствия работника либо его отказа от ее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Запись в трудовую книжку об основании и причине увольнения вносится в точном соответствии с Трудовым </w:t>
      </w:r>
      <w:hyperlink r:id="rId18"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Для этого работник оформляет обходной лист, форма которого утверждается директором </w:t>
      </w:r>
      <w:r w:rsidR="00B07271" w:rsidRPr="007065E3">
        <w:rPr>
          <w:rFonts w:ascii="Times New Roman" w:hAnsi="Times New Roman" w:cs="Times New Roman"/>
          <w:sz w:val="24"/>
          <w:szCs w:val="24"/>
        </w:rPr>
        <w:t>Учреждения</w:t>
      </w:r>
      <w:r w:rsidRPr="007065E3">
        <w:rPr>
          <w:rFonts w:ascii="Times New Roman" w:hAnsi="Times New Roman" w:cs="Times New Roman"/>
          <w:sz w:val="24"/>
          <w:szCs w:val="24"/>
        </w:rPr>
        <w:t>.</w:t>
      </w:r>
    </w:p>
    <w:p w:rsidR="006D692F" w:rsidRPr="007065E3" w:rsidRDefault="006D692F" w:rsidP="00B0727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F41C8C" w:rsidRPr="007065E3" w:rsidRDefault="00F41C8C" w:rsidP="00F41C8C">
      <w:pPr>
        <w:spacing w:after="0"/>
        <w:ind w:firstLine="851"/>
        <w:jc w:val="both"/>
        <w:rPr>
          <w:rFonts w:ascii="Times New Roman" w:hAnsi="Times New Roman" w:cs="Times New Roman"/>
          <w:sz w:val="24"/>
          <w:szCs w:val="24"/>
        </w:rPr>
      </w:pPr>
    </w:p>
    <w:p w:rsidR="00F41C8C" w:rsidRPr="007065E3" w:rsidRDefault="00F41C8C" w:rsidP="00F41C8C">
      <w:pPr>
        <w:spacing w:after="0"/>
        <w:ind w:firstLine="851"/>
        <w:jc w:val="center"/>
        <w:rPr>
          <w:rFonts w:ascii="Times New Roman" w:hAnsi="Times New Roman" w:cs="Times New Roman"/>
          <w:sz w:val="24"/>
          <w:szCs w:val="24"/>
        </w:rPr>
      </w:pPr>
      <w:r w:rsidRPr="007065E3">
        <w:rPr>
          <w:rFonts w:ascii="Times New Roman" w:hAnsi="Times New Roman" w:cs="Times New Roman"/>
          <w:b/>
          <w:bCs/>
          <w:sz w:val="24"/>
          <w:szCs w:val="24"/>
        </w:rPr>
        <w:t>3. Основные права работников</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 Работник имеет право на: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3.1.1. Заключение, изменение, расторжение трудового договора в порядке и на условиях, установленных Трудовым </w:t>
      </w:r>
      <w:hyperlink r:id="rId19"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3.1.2. Предоставление ему работы, предусмотренной трудовым договором.</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3.1.3. Рабочее место, которое соответствует государственным нормативным требованиям охраны труда.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w:t>
      </w:r>
      <w:r w:rsidRPr="007065E3">
        <w:rPr>
          <w:rFonts w:ascii="Times New Roman" w:hAnsi="Times New Roman" w:cs="Times New Roman"/>
          <w:sz w:val="24"/>
          <w:szCs w:val="24"/>
        </w:rPr>
        <w:lastRenderedPageBreak/>
        <w:t>работников, предоставлением еженедельных выходных дней, нерабочих праздничных дней, оплачиваемых ежегодных отпусков.</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3.1.7. Подготовку и дополнительное профессиональное образование в порядке, установленном Трудовым </w:t>
      </w:r>
      <w:hyperlink r:id="rId20"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3.1.8. Объединение, включая право создавать профсоюзы и вступать в них.</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3.1.9.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3.1.10. Защиту своих трудовых прав, свобод и законных интересов всеми не запрещенными законом способами.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3.1.12. Разрешение индивидуальных и коллективных трудовых споров, включая право на забастовку, в порядке, установленном Трудовым </w:t>
      </w:r>
      <w:hyperlink r:id="rId21"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22"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3.1.14. Обязательное социальное страхование в случаях, предусмотренных федеральными законами.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3.1.15. Предоставление предусмотренных Трудовым </w:t>
      </w:r>
      <w:hyperlink r:id="rId23"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гарантий при прохождении диспансеризации.</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F41C8C" w:rsidRPr="007065E3" w:rsidRDefault="00F41C8C" w:rsidP="00F41C8C">
      <w:pPr>
        <w:spacing w:after="0"/>
        <w:ind w:firstLine="851"/>
        <w:jc w:val="both"/>
        <w:rPr>
          <w:rFonts w:ascii="Times New Roman" w:hAnsi="Times New Roman" w:cs="Times New Roman"/>
          <w:bCs/>
          <w:sz w:val="24"/>
          <w:szCs w:val="24"/>
        </w:rPr>
      </w:pPr>
      <w:r w:rsidRPr="007065E3">
        <w:rPr>
          <w:rFonts w:ascii="Times New Roman" w:hAnsi="Times New Roman" w:cs="Times New Roman"/>
          <w:bCs/>
          <w:sz w:val="24"/>
          <w:szCs w:val="24"/>
        </w:rPr>
        <w:t>4. Основные обязанности работника.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 Работник обязан:</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 Добросовестно исполнять трудовые обязанности, возложенные на него трудовым договором.</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4.1.2. Соблюдать настоящие правила внутреннего трудового распорядка, иные локальные нормативные акты работодателя.</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4.1.3. Соблюдать трудовую дисциплину.</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4.1.4. Выполнять установленные нормы труда.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4.1.5. Соблюдать требования по охране труда и обеспечению безопасности труда.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7065E3" w:rsidRDefault="00F41C8C" w:rsidP="007065E3">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F41C8C" w:rsidRPr="007065E3" w:rsidRDefault="00F41C8C" w:rsidP="007065E3">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 xml:space="preserve">4.1.9. Проходить в случаях, предусмотренных Трудовым </w:t>
      </w:r>
      <w:hyperlink r:id="rId24"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4.1.10. Правильно применять средства индивидуальной и коллективной защиты.</w:t>
      </w:r>
    </w:p>
    <w:p w:rsidR="00F41C8C" w:rsidRPr="007065E3" w:rsidRDefault="00F41C8C" w:rsidP="00F41C8C">
      <w:pPr>
        <w:spacing w:after="0"/>
        <w:ind w:firstLine="851"/>
        <w:jc w:val="both"/>
        <w:rPr>
          <w:rFonts w:ascii="Times New Roman" w:hAnsi="Times New Roman" w:cs="Times New Roman"/>
          <w:sz w:val="24"/>
          <w:szCs w:val="24"/>
        </w:rPr>
      </w:pPr>
      <w:bookmarkStart w:id="0" w:name="Par119"/>
      <w:bookmarkEnd w:id="0"/>
      <w:r w:rsidRPr="007065E3">
        <w:rPr>
          <w:rFonts w:ascii="Times New Roman" w:hAnsi="Times New Roman" w:cs="Times New Roman"/>
          <w:sz w:val="24"/>
          <w:szCs w:val="24"/>
        </w:rPr>
        <w:t>4.1.11. Поддерживать свое рабочее место в порядке и чистоте.</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4.1.12. Соблюдать установленный работодателем порядок хранения документов, материальных и денежных ценностей.</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4.1.13. Вести себя вежливо и не допускать:</w:t>
      </w:r>
    </w:p>
    <w:p w:rsidR="00F41C8C" w:rsidRPr="007065E3" w:rsidRDefault="00F41C8C" w:rsidP="00F41C8C">
      <w:pPr>
        <w:numPr>
          <w:ilvl w:val="0"/>
          <w:numId w:val="2"/>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грубого поведения;</w:t>
      </w:r>
    </w:p>
    <w:p w:rsidR="00F41C8C" w:rsidRPr="007065E3" w:rsidRDefault="00F41C8C" w:rsidP="00F41C8C">
      <w:pPr>
        <w:numPr>
          <w:ilvl w:val="0"/>
          <w:numId w:val="2"/>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C8C" w:rsidRPr="007065E3" w:rsidRDefault="00F41C8C" w:rsidP="00F41C8C">
      <w:pPr>
        <w:numPr>
          <w:ilvl w:val="0"/>
          <w:numId w:val="2"/>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4.1.16. Соблюдать запрет работодателя на курение в помещениях офиса вне оборудованных зон, предназначенных для этих целей.</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4.1.17. Соблюдать запрет работодателя на употребление в рабочее время алкогольных напитков, наркотических и токсических веществ.</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4.1.18. Соблюдать правила внешнего вида, установленные работодателем.</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4.1.19. Соблюдать действующий у работодателя контрольно-пропускной режим.</w:t>
      </w:r>
    </w:p>
    <w:p w:rsidR="00F41C8C" w:rsidRPr="007065E3" w:rsidRDefault="00F41C8C" w:rsidP="00F41C8C">
      <w:pPr>
        <w:spacing w:after="0"/>
        <w:ind w:firstLine="851"/>
        <w:jc w:val="both"/>
        <w:rPr>
          <w:rFonts w:ascii="Times New Roman" w:hAnsi="Times New Roman" w:cs="Times New Roman"/>
          <w:sz w:val="24"/>
          <w:szCs w:val="24"/>
        </w:rPr>
      </w:pPr>
      <w:bookmarkStart w:id="1" w:name="Par131"/>
      <w:bookmarkEnd w:id="1"/>
      <w:r w:rsidRPr="007065E3">
        <w:rPr>
          <w:rFonts w:ascii="Times New Roman" w:hAnsi="Times New Roman" w:cs="Times New Roman"/>
          <w:sz w:val="24"/>
          <w:szCs w:val="24"/>
        </w:rPr>
        <w:t>4.1.20.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F41C8C" w:rsidRPr="007065E3" w:rsidRDefault="00F41C8C" w:rsidP="00F41C8C">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4.1.21.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F41C8C" w:rsidRPr="007065E3" w:rsidRDefault="00F41C8C" w:rsidP="00F41C8C">
      <w:pPr>
        <w:spacing w:after="0"/>
        <w:ind w:firstLine="851"/>
        <w:jc w:val="both"/>
        <w:rPr>
          <w:rFonts w:ascii="Times New Roman" w:hAnsi="Times New Roman" w:cs="Times New Roman"/>
          <w:sz w:val="24"/>
          <w:szCs w:val="24"/>
        </w:rPr>
      </w:pPr>
    </w:p>
    <w:p w:rsidR="00F41C8C" w:rsidRPr="007065E3" w:rsidRDefault="00F41C8C" w:rsidP="000D3772">
      <w:pPr>
        <w:spacing w:after="0"/>
        <w:ind w:firstLine="851"/>
        <w:jc w:val="center"/>
        <w:rPr>
          <w:rFonts w:ascii="Times New Roman" w:hAnsi="Times New Roman" w:cs="Times New Roman"/>
          <w:b/>
          <w:sz w:val="24"/>
          <w:szCs w:val="24"/>
        </w:rPr>
      </w:pPr>
      <w:r w:rsidRPr="007065E3">
        <w:rPr>
          <w:rFonts w:ascii="Times New Roman" w:hAnsi="Times New Roman" w:cs="Times New Roman"/>
          <w:b/>
          <w:bCs/>
          <w:sz w:val="24"/>
          <w:szCs w:val="24"/>
        </w:rPr>
        <w:t>5. Основные права работодателя</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 Работодатель имеет право:</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5.1.1. Заключать, изменять и расторгать трудовые договоры с работниками в порядке и на условиях, которые установлены Трудовым </w:t>
      </w:r>
      <w:hyperlink r:id="rId25"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5.1.2. Вести коллективные переговоры и заключать коллективные договоры.</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5.1.3. Поощрять работников за добросовестный эффективный труд.</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5.1.5. Привлекать работников к дисциплинарной и материальной ответственности в порядке, установленном Трудовым </w:t>
      </w:r>
      <w:hyperlink r:id="rId26"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F41C8C" w:rsidRPr="007065E3" w:rsidRDefault="00F41C8C" w:rsidP="000D3772">
      <w:pPr>
        <w:spacing w:after="0"/>
        <w:ind w:firstLine="851"/>
        <w:jc w:val="both"/>
        <w:rPr>
          <w:rFonts w:ascii="Times New Roman" w:hAnsi="Times New Roman" w:cs="Times New Roman"/>
          <w:sz w:val="24"/>
          <w:szCs w:val="24"/>
        </w:rPr>
      </w:pPr>
      <w:bookmarkStart w:id="2" w:name="Par144"/>
      <w:bookmarkEnd w:id="2"/>
      <w:r w:rsidRPr="007065E3">
        <w:rPr>
          <w:rFonts w:ascii="Times New Roman" w:hAnsi="Times New Roman" w:cs="Times New Roman"/>
          <w:sz w:val="24"/>
          <w:szCs w:val="24"/>
        </w:rPr>
        <w:lastRenderedPageBreak/>
        <w:t>5.1.6. Принимать локальные нормативные акты и требовать от работников их соблюдения, в том числе требовать от работников соблюдения запретов на:</w:t>
      </w:r>
    </w:p>
    <w:p w:rsidR="00F41C8C" w:rsidRPr="007065E3" w:rsidRDefault="00F41C8C" w:rsidP="000D3772">
      <w:pPr>
        <w:numPr>
          <w:ilvl w:val="0"/>
          <w:numId w:val="3"/>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F41C8C" w:rsidRPr="007065E3" w:rsidRDefault="00F41C8C" w:rsidP="000D3772">
      <w:pPr>
        <w:numPr>
          <w:ilvl w:val="0"/>
          <w:numId w:val="3"/>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F41C8C" w:rsidRPr="007065E3" w:rsidRDefault="00F41C8C" w:rsidP="000D3772">
      <w:pPr>
        <w:numPr>
          <w:ilvl w:val="0"/>
          <w:numId w:val="3"/>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курение в помещениях офиса, вне оборудованных зон, предназначенных для этих целей;</w:t>
      </w:r>
    </w:p>
    <w:p w:rsidR="00F41C8C" w:rsidRPr="007065E3" w:rsidRDefault="00F41C8C" w:rsidP="000D3772">
      <w:pPr>
        <w:numPr>
          <w:ilvl w:val="0"/>
          <w:numId w:val="3"/>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употребление в рабочее время алкогольных напитков, наркотических и токсических веществ.</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5.1.7. Требовать от работника поддерживать свое рабочее место в порядке и чистоте, соблюдать контрольно-пропускной режим.</w:t>
      </w:r>
    </w:p>
    <w:p w:rsidR="00F41C8C" w:rsidRPr="007065E3" w:rsidRDefault="00F41C8C" w:rsidP="000D3772">
      <w:pPr>
        <w:spacing w:after="0"/>
        <w:ind w:firstLine="851"/>
        <w:jc w:val="both"/>
        <w:rPr>
          <w:rFonts w:ascii="Times New Roman" w:hAnsi="Times New Roman" w:cs="Times New Roman"/>
          <w:sz w:val="24"/>
          <w:szCs w:val="24"/>
        </w:rPr>
      </w:pPr>
      <w:bookmarkStart w:id="3" w:name="Par150"/>
      <w:bookmarkEnd w:id="3"/>
      <w:r w:rsidRPr="007065E3">
        <w:rPr>
          <w:rFonts w:ascii="Times New Roman" w:hAnsi="Times New Roman" w:cs="Times New Roman"/>
          <w:sz w:val="24"/>
          <w:szCs w:val="24"/>
        </w:rPr>
        <w:t>5.1.8. Требовать от работника вежливого поведения и не допускать:</w:t>
      </w:r>
    </w:p>
    <w:p w:rsidR="00F41C8C" w:rsidRPr="007065E3" w:rsidRDefault="00F41C8C" w:rsidP="000D3772">
      <w:pPr>
        <w:numPr>
          <w:ilvl w:val="0"/>
          <w:numId w:val="4"/>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грубого поведения;</w:t>
      </w:r>
    </w:p>
    <w:p w:rsidR="00F41C8C" w:rsidRPr="007065E3" w:rsidRDefault="00F41C8C" w:rsidP="000D3772">
      <w:pPr>
        <w:numPr>
          <w:ilvl w:val="0"/>
          <w:numId w:val="4"/>
        </w:numPr>
        <w:tabs>
          <w:tab w:val="left" w:pos="540"/>
        </w:tabs>
        <w:spacing w:after="0"/>
        <w:ind w:firstLine="311"/>
        <w:jc w:val="both"/>
        <w:rPr>
          <w:rFonts w:ascii="Times New Roman" w:hAnsi="Times New Roman" w:cs="Times New Roman"/>
          <w:sz w:val="24"/>
          <w:szCs w:val="24"/>
        </w:rPr>
      </w:pPr>
      <w:r w:rsidRPr="007065E3">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C8C" w:rsidRPr="007065E3" w:rsidRDefault="00F41C8C" w:rsidP="00F41C8C">
      <w:pPr>
        <w:numPr>
          <w:ilvl w:val="0"/>
          <w:numId w:val="4"/>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5.1.9. Создавать объединения работодателей в целях представительства и защиты своих интересов и вступать в них.</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5.1.10. Создавать производственный совет.</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5.1.11. Реализовывать права согласно законодательству о специальной оценке условий труда.</w:t>
      </w:r>
    </w:p>
    <w:p w:rsidR="00F41C8C" w:rsidRPr="007065E3" w:rsidRDefault="00F41C8C"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5.1.12.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F41C8C" w:rsidRPr="007065E3" w:rsidRDefault="00F41C8C" w:rsidP="00F41C8C">
      <w:pPr>
        <w:spacing w:after="0"/>
        <w:jc w:val="both"/>
        <w:rPr>
          <w:rFonts w:ascii="Times New Roman" w:hAnsi="Times New Roman" w:cs="Times New Roman"/>
          <w:b/>
          <w:sz w:val="24"/>
          <w:szCs w:val="24"/>
        </w:rPr>
      </w:pPr>
    </w:p>
    <w:p w:rsidR="000D3772" w:rsidRPr="007065E3" w:rsidRDefault="000D3772" w:rsidP="000D3772">
      <w:pPr>
        <w:spacing w:after="0"/>
        <w:jc w:val="center"/>
        <w:rPr>
          <w:rFonts w:ascii="Times New Roman" w:hAnsi="Times New Roman" w:cs="Times New Roman"/>
          <w:b/>
          <w:sz w:val="24"/>
          <w:szCs w:val="24"/>
        </w:rPr>
      </w:pPr>
      <w:r w:rsidRPr="007065E3">
        <w:rPr>
          <w:rFonts w:ascii="Times New Roman" w:hAnsi="Times New Roman" w:cs="Times New Roman"/>
          <w:b/>
          <w:bCs/>
          <w:sz w:val="24"/>
          <w:szCs w:val="24"/>
        </w:rPr>
        <w:t>6. Основные обязанности работодателя</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 Работодатель обязан:</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6.1.2. Предоставлять работникам работу, предусмотренную трудовым договором.</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6.1.3. Обеспечивать безопасность, а также условия труда, которые соответствуют государственным нормативным требованиям охраны труда.</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6.1.5. Обеспечивать работникам равную оплату за труд равной ценности, не допускать дискриминации.</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6.1.6. Вести учет времени, фактически отработанного каждым работником.</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6.1.7. Выплачивать в полном размере причитающуюся работникам заработную плату в следующие сроки: за первую половину месяца - 2</w:t>
      </w:r>
      <w:r w:rsidR="0065238F" w:rsidRPr="007065E3">
        <w:rPr>
          <w:rFonts w:ascii="Times New Roman" w:hAnsi="Times New Roman" w:cs="Times New Roman"/>
          <w:sz w:val="24"/>
          <w:szCs w:val="24"/>
        </w:rPr>
        <w:t>4</w:t>
      </w:r>
      <w:r w:rsidRPr="007065E3">
        <w:rPr>
          <w:rFonts w:ascii="Times New Roman" w:hAnsi="Times New Roman" w:cs="Times New Roman"/>
          <w:sz w:val="24"/>
          <w:szCs w:val="24"/>
        </w:rPr>
        <w:t xml:space="preserve">-го числа каждого месяца, а за вторую половину месяца - </w:t>
      </w:r>
      <w:r w:rsidR="0065238F" w:rsidRPr="007065E3">
        <w:rPr>
          <w:rFonts w:ascii="Times New Roman" w:hAnsi="Times New Roman" w:cs="Times New Roman"/>
          <w:sz w:val="24"/>
          <w:szCs w:val="24"/>
        </w:rPr>
        <w:t>9</w:t>
      </w:r>
      <w:r w:rsidRPr="007065E3">
        <w:rPr>
          <w:rFonts w:ascii="Times New Roman" w:hAnsi="Times New Roman" w:cs="Times New Roman"/>
          <w:sz w:val="24"/>
          <w:szCs w:val="24"/>
        </w:rPr>
        <w:t>-го числа каждого месяца, следующего за расчетным.</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6.1.8. Вести колл</w:t>
      </w:r>
      <w:bookmarkStart w:id="4" w:name="_GoBack"/>
      <w:bookmarkEnd w:id="4"/>
      <w:r w:rsidRPr="007065E3">
        <w:rPr>
          <w:rFonts w:ascii="Times New Roman" w:hAnsi="Times New Roman" w:cs="Times New Roman"/>
          <w:sz w:val="24"/>
          <w:szCs w:val="24"/>
        </w:rPr>
        <w:t xml:space="preserve">ективные переговоры, а также заключать коллективный договор в порядке, установленном Трудовым </w:t>
      </w:r>
      <w:hyperlink r:id="rId27"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6.1.10. Знакомить работников под подпись с локальными нормативными актами, непосредственно связанными с их трудовой деятельностью.</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6.1.13. Создавать условия по участию работников в управлении Обществом в формах, предусмотренных Трудовым </w:t>
      </w:r>
      <w:hyperlink r:id="rId28"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федеральными законами.</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6.1.14. Обеспечивать бытовые нужды работников, связанные с исполнением ими трудовых обязанностей.</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6.1.15. Осуществлять обязательное социальное страхование работников в порядке, установленном федеральными законами.</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29"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6.1.17. Отстранять от работы работников в случаях, предусмотренных Трудовым </w:t>
      </w:r>
      <w:hyperlink r:id="rId30"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иными нормативными правовыми актами РФ.</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6.1.18. Предоставлять работникам предусмотренные Трудовым </w:t>
      </w:r>
      <w:hyperlink r:id="rId31"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гарантии при прохождении диспансеризации.</w:t>
      </w:r>
    </w:p>
    <w:p w:rsidR="000D3772"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6.1.19.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EA6106" w:rsidRPr="007065E3" w:rsidRDefault="00EA6106" w:rsidP="000D3772">
      <w:pPr>
        <w:spacing w:after="0"/>
        <w:ind w:firstLine="851"/>
        <w:jc w:val="both"/>
        <w:rPr>
          <w:rFonts w:ascii="Times New Roman" w:hAnsi="Times New Roman" w:cs="Times New Roman"/>
          <w:sz w:val="24"/>
          <w:szCs w:val="24"/>
        </w:rPr>
      </w:pPr>
    </w:p>
    <w:p w:rsidR="000D3772" w:rsidRPr="007065E3" w:rsidRDefault="000D3772" w:rsidP="000D3772">
      <w:pPr>
        <w:spacing w:after="0"/>
        <w:jc w:val="center"/>
        <w:rPr>
          <w:rFonts w:ascii="Times New Roman" w:hAnsi="Times New Roman" w:cs="Times New Roman"/>
          <w:b/>
          <w:bCs/>
          <w:sz w:val="24"/>
          <w:szCs w:val="24"/>
        </w:rPr>
      </w:pPr>
      <w:r w:rsidRPr="007065E3">
        <w:rPr>
          <w:rFonts w:ascii="Times New Roman" w:hAnsi="Times New Roman" w:cs="Times New Roman"/>
          <w:b/>
          <w:bCs/>
          <w:sz w:val="24"/>
          <w:szCs w:val="24"/>
        </w:rPr>
        <w:t>7. Режим работы</w:t>
      </w:r>
    </w:p>
    <w:p w:rsidR="000D3772" w:rsidRPr="007065E3" w:rsidRDefault="000D3772" w:rsidP="00D1281B">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7.1. </w:t>
      </w:r>
      <w:r w:rsidR="00D1281B" w:rsidRPr="007065E3">
        <w:rPr>
          <w:rFonts w:ascii="Times New Roman" w:hAnsi="Times New Roman" w:cs="Times New Roman"/>
          <w:sz w:val="24"/>
          <w:szCs w:val="24"/>
        </w:rPr>
        <w:t>Режим рабочего времени сотрудников МБУК «</w:t>
      </w:r>
      <w:proofErr w:type="gramStart"/>
      <w:r w:rsidR="00D1281B" w:rsidRPr="007065E3">
        <w:rPr>
          <w:rFonts w:ascii="Times New Roman" w:hAnsi="Times New Roman" w:cs="Times New Roman"/>
          <w:sz w:val="24"/>
          <w:szCs w:val="24"/>
        </w:rPr>
        <w:t xml:space="preserve">РЦКиД» </w:t>
      </w:r>
      <w:r w:rsidR="006C6466" w:rsidRPr="007065E3">
        <w:rPr>
          <w:rFonts w:ascii="Times New Roman" w:hAnsi="Times New Roman" w:cs="Times New Roman"/>
          <w:sz w:val="24"/>
          <w:szCs w:val="24"/>
        </w:rPr>
        <w:t xml:space="preserve"> в</w:t>
      </w:r>
      <w:proofErr w:type="gramEnd"/>
      <w:r w:rsidR="006C6466" w:rsidRPr="007065E3">
        <w:rPr>
          <w:rFonts w:ascii="Times New Roman" w:hAnsi="Times New Roman" w:cs="Times New Roman"/>
          <w:sz w:val="24"/>
          <w:szCs w:val="24"/>
        </w:rPr>
        <w:t xml:space="preserve"> базовом учреждении </w:t>
      </w:r>
      <w:proofErr w:type="spellStart"/>
      <w:r w:rsidR="006C6466" w:rsidRPr="007065E3">
        <w:rPr>
          <w:rFonts w:ascii="Times New Roman" w:hAnsi="Times New Roman" w:cs="Times New Roman"/>
          <w:sz w:val="24"/>
          <w:szCs w:val="24"/>
        </w:rPr>
        <w:t>ЦКиД</w:t>
      </w:r>
      <w:proofErr w:type="spellEnd"/>
      <w:r w:rsidR="006C6466" w:rsidRPr="007065E3">
        <w:rPr>
          <w:rFonts w:ascii="Times New Roman" w:hAnsi="Times New Roman" w:cs="Times New Roman"/>
          <w:sz w:val="24"/>
          <w:szCs w:val="24"/>
        </w:rPr>
        <w:t xml:space="preserve"> им. 40-летия Победы и </w:t>
      </w:r>
      <w:proofErr w:type="spellStart"/>
      <w:r w:rsidR="006C6466" w:rsidRPr="007065E3">
        <w:rPr>
          <w:rFonts w:ascii="Times New Roman" w:hAnsi="Times New Roman" w:cs="Times New Roman"/>
          <w:sz w:val="24"/>
          <w:szCs w:val="24"/>
        </w:rPr>
        <w:t>Калашниковском</w:t>
      </w:r>
      <w:proofErr w:type="spellEnd"/>
      <w:r w:rsidR="006C6466" w:rsidRPr="007065E3">
        <w:rPr>
          <w:rFonts w:ascii="Times New Roman" w:hAnsi="Times New Roman" w:cs="Times New Roman"/>
          <w:sz w:val="24"/>
          <w:szCs w:val="24"/>
        </w:rPr>
        <w:t xml:space="preserve"> Дворце культуры им. </w:t>
      </w:r>
      <w:proofErr w:type="spellStart"/>
      <w:r w:rsidR="006C6466" w:rsidRPr="007065E3">
        <w:rPr>
          <w:rFonts w:ascii="Times New Roman" w:hAnsi="Times New Roman" w:cs="Times New Roman"/>
          <w:sz w:val="24"/>
          <w:szCs w:val="24"/>
        </w:rPr>
        <w:t>В.И.Ленина</w:t>
      </w:r>
      <w:proofErr w:type="spellEnd"/>
      <w:r w:rsidR="006C6466" w:rsidRPr="007065E3">
        <w:rPr>
          <w:rFonts w:ascii="Times New Roman" w:hAnsi="Times New Roman" w:cs="Times New Roman"/>
          <w:sz w:val="24"/>
          <w:szCs w:val="24"/>
        </w:rPr>
        <w:t xml:space="preserve"> </w:t>
      </w:r>
      <w:r w:rsidR="00D1281B" w:rsidRPr="007065E3">
        <w:rPr>
          <w:rFonts w:ascii="Times New Roman" w:hAnsi="Times New Roman" w:cs="Times New Roman"/>
          <w:sz w:val="24"/>
          <w:szCs w:val="24"/>
        </w:rPr>
        <w:t>имеет пятидневную рабочую неделю с двумя выходными днями и не должен превышать 40 часов в неделю</w:t>
      </w:r>
      <w:r w:rsidRPr="007065E3">
        <w:rPr>
          <w:rFonts w:ascii="Times New Roman" w:hAnsi="Times New Roman" w:cs="Times New Roman"/>
          <w:sz w:val="24"/>
          <w:szCs w:val="24"/>
        </w:rPr>
        <w:t>:</w:t>
      </w:r>
    </w:p>
    <w:p w:rsidR="008B7909" w:rsidRPr="008B7909" w:rsidRDefault="000D3772" w:rsidP="008B7909">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7.1.1. </w:t>
      </w:r>
      <w:r w:rsidR="008B7909" w:rsidRPr="008B7909">
        <w:rPr>
          <w:rFonts w:ascii="Times New Roman" w:hAnsi="Times New Roman" w:cs="Times New Roman"/>
          <w:sz w:val="24"/>
          <w:szCs w:val="24"/>
        </w:rPr>
        <w:t>Режим работ</w:t>
      </w:r>
      <w:r w:rsidR="009D75C1">
        <w:rPr>
          <w:rFonts w:ascii="Times New Roman" w:hAnsi="Times New Roman" w:cs="Times New Roman"/>
          <w:sz w:val="24"/>
          <w:szCs w:val="24"/>
        </w:rPr>
        <w:t>ы</w:t>
      </w:r>
      <w:r w:rsidR="008B7909" w:rsidRPr="008B7909">
        <w:rPr>
          <w:rFonts w:ascii="Times New Roman" w:hAnsi="Times New Roman" w:cs="Times New Roman"/>
          <w:sz w:val="24"/>
          <w:szCs w:val="24"/>
        </w:rPr>
        <w:t>:</w:t>
      </w:r>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 xml:space="preserve">время начала </w:t>
      </w:r>
      <w:proofErr w:type="gramStart"/>
      <w:r w:rsidRPr="008B7909">
        <w:rPr>
          <w:rFonts w:ascii="Times New Roman" w:hAnsi="Times New Roman" w:cs="Times New Roman"/>
          <w:sz w:val="24"/>
          <w:szCs w:val="24"/>
        </w:rPr>
        <w:t>работы:  8.30</w:t>
      </w:r>
      <w:proofErr w:type="gramEnd"/>
      <w:r w:rsidRPr="008B7909">
        <w:rPr>
          <w:rFonts w:ascii="Times New Roman" w:hAnsi="Times New Roman" w:cs="Times New Roman"/>
          <w:sz w:val="24"/>
          <w:szCs w:val="24"/>
        </w:rPr>
        <w:t xml:space="preserve"> часов;</w:t>
      </w:r>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время окончания работы - понедельник, вторник, среда, четверг: 17.30 часов;</w:t>
      </w:r>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время окончания работы – пятница: 16.30 часов;</w:t>
      </w:r>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lastRenderedPageBreak/>
        <w:t xml:space="preserve">время перерыва в работе: с 13.00 час. до 13.48 </w:t>
      </w:r>
      <w:proofErr w:type="gramStart"/>
      <w:r w:rsidRPr="008B7909">
        <w:rPr>
          <w:rFonts w:ascii="Times New Roman" w:hAnsi="Times New Roman" w:cs="Times New Roman"/>
          <w:sz w:val="24"/>
          <w:szCs w:val="24"/>
        </w:rPr>
        <w:t>час.;</w:t>
      </w:r>
      <w:proofErr w:type="gramEnd"/>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 xml:space="preserve">продолжительность ежедневной работы: </w:t>
      </w:r>
      <w:proofErr w:type="gramStart"/>
      <w:r w:rsidRPr="008B7909">
        <w:rPr>
          <w:rFonts w:ascii="Times New Roman" w:hAnsi="Times New Roman" w:cs="Times New Roman"/>
          <w:sz w:val="24"/>
          <w:szCs w:val="24"/>
        </w:rPr>
        <w:t>8  часов</w:t>
      </w:r>
      <w:proofErr w:type="gramEnd"/>
      <w:r w:rsidRPr="008B7909">
        <w:rPr>
          <w:rFonts w:ascii="Times New Roman" w:hAnsi="Times New Roman" w:cs="Times New Roman"/>
          <w:sz w:val="24"/>
          <w:szCs w:val="24"/>
        </w:rPr>
        <w:t>;</w:t>
      </w:r>
    </w:p>
    <w:p w:rsidR="008B7909" w:rsidRP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нормальная продолжительность рабочего времени: – 40 часов в неделю;</w:t>
      </w:r>
    </w:p>
    <w:p w:rsidR="008B7909" w:rsidRDefault="008B7909" w:rsidP="008B7909">
      <w:pPr>
        <w:spacing w:after="0"/>
        <w:ind w:firstLine="851"/>
        <w:jc w:val="both"/>
        <w:rPr>
          <w:rFonts w:ascii="Times New Roman" w:hAnsi="Times New Roman" w:cs="Times New Roman"/>
          <w:sz w:val="24"/>
          <w:szCs w:val="24"/>
        </w:rPr>
      </w:pPr>
      <w:r w:rsidRPr="008B7909">
        <w:rPr>
          <w:rFonts w:ascii="Times New Roman" w:hAnsi="Times New Roman" w:cs="Times New Roman"/>
          <w:sz w:val="24"/>
          <w:szCs w:val="24"/>
        </w:rPr>
        <w:t>выходные дни: суббота, воскресенье</w:t>
      </w:r>
    </w:p>
    <w:p w:rsidR="00EE7FC3" w:rsidRPr="007065E3" w:rsidRDefault="00EE7FC3" w:rsidP="008B7909">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Так же для твор</w:t>
      </w:r>
      <w:r w:rsidR="009D75C1">
        <w:rPr>
          <w:rFonts w:ascii="Times New Roman" w:hAnsi="Times New Roman" w:cs="Times New Roman"/>
          <w:sz w:val="24"/>
          <w:szCs w:val="24"/>
        </w:rPr>
        <w:t>ческого коллектива (зав. секторов,</w:t>
      </w:r>
      <w:r w:rsidRPr="007065E3">
        <w:rPr>
          <w:rFonts w:ascii="Times New Roman" w:hAnsi="Times New Roman" w:cs="Times New Roman"/>
          <w:sz w:val="24"/>
          <w:szCs w:val="24"/>
        </w:rPr>
        <w:t xml:space="preserve"> отделов, </w:t>
      </w:r>
      <w:proofErr w:type="spellStart"/>
      <w:r w:rsidRPr="007065E3">
        <w:rPr>
          <w:rFonts w:ascii="Times New Roman" w:hAnsi="Times New Roman" w:cs="Times New Roman"/>
          <w:sz w:val="24"/>
          <w:szCs w:val="24"/>
        </w:rPr>
        <w:t>культорганизатор</w:t>
      </w:r>
      <w:r w:rsidR="009D75C1">
        <w:rPr>
          <w:rFonts w:ascii="Times New Roman" w:hAnsi="Times New Roman" w:cs="Times New Roman"/>
          <w:sz w:val="24"/>
          <w:szCs w:val="24"/>
        </w:rPr>
        <w:t>ы</w:t>
      </w:r>
      <w:proofErr w:type="spellEnd"/>
      <w:r w:rsidRPr="007065E3">
        <w:rPr>
          <w:rFonts w:ascii="Times New Roman" w:hAnsi="Times New Roman" w:cs="Times New Roman"/>
          <w:sz w:val="24"/>
          <w:szCs w:val="24"/>
        </w:rPr>
        <w:t xml:space="preserve">, звукооператор и др.) предусматривается гибкий рабочий график, в </w:t>
      </w:r>
      <w:proofErr w:type="gramStart"/>
      <w:r w:rsidRPr="007065E3">
        <w:rPr>
          <w:rFonts w:ascii="Times New Roman" w:hAnsi="Times New Roman" w:cs="Times New Roman"/>
          <w:sz w:val="24"/>
          <w:szCs w:val="24"/>
        </w:rPr>
        <w:t>период  подготовки</w:t>
      </w:r>
      <w:proofErr w:type="gramEnd"/>
      <w:r w:rsidRPr="007065E3">
        <w:rPr>
          <w:rFonts w:ascii="Times New Roman" w:hAnsi="Times New Roman" w:cs="Times New Roman"/>
          <w:sz w:val="24"/>
          <w:szCs w:val="24"/>
        </w:rPr>
        <w:t xml:space="preserve"> к мероприятиям, сохраняющ</w:t>
      </w:r>
      <w:r w:rsidR="0065238F" w:rsidRPr="007065E3">
        <w:rPr>
          <w:rFonts w:ascii="Times New Roman" w:hAnsi="Times New Roman" w:cs="Times New Roman"/>
          <w:sz w:val="24"/>
          <w:szCs w:val="24"/>
        </w:rPr>
        <w:t xml:space="preserve">ий 40 – часовую рабочую неделю. </w:t>
      </w:r>
      <w:r w:rsidR="00BD264E">
        <w:rPr>
          <w:rFonts w:ascii="Times New Roman" w:hAnsi="Times New Roman" w:cs="Times New Roman"/>
          <w:sz w:val="24"/>
          <w:szCs w:val="24"/>
        </w:rPr>
        <w:t>Рабочее время работников коллективов и студий определяется расписанием занятий, которое утверждается ежегодно администрацией Учреждения.</w:t>
      </w:r>
    </w:p>
    <w:p w:rsidR="00BD264E" w:rsidRPr="007065E3" w:rsidRDefault="000D3772" w:rsidP="00BD264E">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7.1.2. </w:t>
      </w:r>
      <w:r w:rsidR="00D1281B" w:rsidRPr="007065E3">
        <w:rPr>
          <w:rFonts w:ascii="Times New Roman" w:hAnsi="Times New Roman" w:cs="Times New Roman"/>
          <w:sz w:val="24"/>
          <w:szCs w:val="24"/>
        </w:rPr>
        <w:t>Для работников сельских филиалов – шестидневную рабочую неделю с одним выходным днем</w:t>
      </w:r>
      <w:r w:rsidR="00AC2C9C">
        <w:rPr>
          <w:rFonts w:ascii="Times New Roman" w:hAnsi="Times New Roman" w:cs="Times New Roman"/>
          <w:sz w:val="24"/>
          <w:szCs w:val="24"/>
        </w:rPr>
        <w:t xml:space="preserve"> понедельник</w:t>
      </w:r>
      <w:r w:rsidR="00BD264E">
        <w:rPr>
          <w:rFonts w:ascii="Times New Roman" w:hAnsi="Times New Roman" w:cs="Times New Roman"/>
          <w:sz w:val="24"/>
          <w:szCs w:val="24"/>
        </w:rPr>
        <w:t>, для мужчин не более 40 часов в неделю, для женщин - н</w:t>
      </w:r>
      <w:r w:rsidR="00D1281B" w:rsidRPr="007065E3">
        <w:rPr>
          <w:rFonts w:ascii="Times New Roman" w:hAnsi="Times New Roman" w:cs="Times New Roman"/>
          <w:sz w:val="24"/>
          <w:szCs w:val="24"/>
        </w:rPr>
        <w:t>е более 36 часов в неделю.</w:t>
      </w:r>
      <w:r w:rsidR="006C6466" w:rsidRPr="007065E3">
        <w:rPr>
          <w:rFonts w:ascii="Times New Roman" w:hAnsi="Times New Roman" w:cs="Times New Roman"/>
          <w:sz w:val="24"/>
          <w:szCs w:val="24"/>
        </w:rPr>
        <w:t xml:space="preserve"> Для работников сельских филиалов</w:t>
      </w:r>
      <w:r w:rsidR="00BD264E">
        <w:rPr>
          <w:rFonts w:ascii="Times New Roman" w:hAnsi="Times New Roman" w:cs="Times New Roman"/>
          <w:sz w:val="24"/>
          <w:szCs w:val="24"/>
        </w:rPr>
        <w:t xml:space="preserve"> </w:t>
      </w:r>
      <w:r w:rsidR="00EA6106">
        <w:rPr>
          <w:rFonts w:ascii="Times New Roman" w:hAnsi="Times New Roman" w:cs="Times New Roman"/>
          <w:sz w:val="24"/>
          <w:szCs w:val="24"/>
        </w:rPr>
        <w:t xml:space="preserve">устанавливается разрывный рабочий день, не превышающий ежедневную продолжительность рабочего времени, </w:t>
      </w:r>
      <w:r w:rsidR="006C6466" w:rsidRPr="007065E3">
        <w:rPr>
          <w:rFonts w:ascii="Times New Roman" w:hAnsi="Times New Roman" w:cs="Times New Roman"/>
          <w:sz w:val="24"/>
          <w:szCs w:val="24"/>
        </w:rPr>
        <w:t>по утв</w:t>
      </w:r>
      <w:r w:rsidR="004D1F48">
        <w:rPr>
          <w:rFonts w:ascii="Times New Roman" w:hAnsi="Times New Roman" w:cs="Times New Roman"/>
          <w:sz w:val="24"/>
          <w:szCs w:val="24"/>
        </w:rPr>
        <w:t xml:space="preserve">ержденному директором МБУК «РЦКиД» </w:t>
      </w:r>
      <w:r w:rsidR="006C6466" w:rsidRPr="007065E3">
        <w:rPr>
          <w:rFonts w:ascii="Times New Roman" w:hAnsi="Times New Roman" w:cs="Times New Roman"/>
          <w:sz w:val="24"/>
          <w:szCs w:val="24"/>
        </w:rPr>
        <w:t>графику.</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 7.1.3. Учет </w:t>
      </w:r>
      <w:r w:rsidR="00DB67F1" w:rsidRPr="007065E3">
        <w:rPr>
          <w:rFonts w:ascii="Times New Roman" w:hAnsi="Times New Roman" w:cs="Times New Roman"/>
          <w:sz w:val="24"/>
          <w:szCs w:val="24"/>
        </w:rPr>
        <w:t xml:space="preserve">времени, фактически отработанного работниками </w:t>
      </w:r>
      <w:r w:rsidRPr="007065E3">
        <w:rPr>
          <w:rFonts w:ascii="Times New Roman" w:hAnsi="Times New Roman" w:cs="Times New Roman"/>
          <w:sz w:val="24"/>
          <w:szCs w:val="24"/>
        </w:rPr>
        <w:t>осуществляется руководителями филиалов, отделов (секторов), учет работы руководителей филиалов, отделов (секторов) осуществляется директором</w:t>
      </w:r>
      <w:r w:rsidR="00DB67F1" w:rsidRPr="007065E3">
        <w:rPr>
          <w:rFonts w:ascii="Times New Roman" w:hAnsi="Times New Roman" w:cs="Times New Roman"/>
          <w:sz w:val="24"/>
          <w:szCs w:val="24"/>
        </w:rPr>
        <w:t xml:space="preserve"> в табеле учета рабочего времени</w:t>
      </w:r>
      <w:r w:rsidRPr="007065E3">
        <w:rPr>
          <w:rFonts w:ascii="Times New Roman" w:hAnsi="Times New Roman" w:cs="Times New Roman"/>
          <w:sz w:val="24"/>
          <w:szCs w:val="24"/>
        </w:rPr>
        <w:t>.</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7.1.4. Работники, выполняющие работу за пределами МБУК «РЦКиД» обязаны получить разрешение директора</w:t>
      </w:r>
      <w:r w:rsidR="004D1F48">
        <w:rPr>
          <w:rFonts w:ascii="Times New Roman" w:hAnsi="Times New Roman" w:cs="Times New Roman"/>
          <w:sz w:val="24"/>
          <w:szCs w:val="24"/>
        </w:rPr>
        <w:t xml:space="preserve"> МБУК «РЦКиД»</w:t>
      </w:r>
      <w:r w:rsidRPr="007065E3">
        <w:rPr>
          <w:rFonts w:ascii="Times New Roman" w:hAnsi="Times New Roman" w:cs="Times New Roman"/>
          <w:sz w:val="24"/>
          <w:szCs w:val="24"/>
        </w:rPr>
        <w:t>.</w:t>
      </w:r>
    </w:p>
    <w:p w:rsidR="000D3772" w:rsidRPr="007065E3" w:rsidRDefault="00D1281B"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7.1.3. </w:t>
      </w:r>
      <w:r w:rsidR="000D3772" w:rsidRPr="007065E3">
        <w:rPr>
          <w:rFonts w:ascii="Times New Roman" w:hAnsi="Times New Roman" w:cs="Times New Roman"/>
          <w:sz w:val="24"/>
          <w:szCs w:val="24"/>
        </w:rPr>
        <w:t>Накануне нерабочих праздничных дней продолжительность рабочего дня сокращается на один час.</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7.1.</w:t>
      </w:r>
      <w:r w:rsidR="00DB67F1" w:rsidRPr="007065E3">
        <w:rPr>
          <w:rFonts w:ascii="Times New Roman" w:hAnsi="Times New Roman" w:cs="Times New Roman"/>
          <w:sz w:val="24"/>
          <w:szCs w:val="24"/>
        </w:rPr>
        <w:t>5</w:t>
      </w:r>
      <w:r w:rsidR="00D1281B" w:rsidRPr="007065E3">
        <w:rPr>
          <w:rFonts w:ascii="Times New Roman" w:hAnsi="Times New Roman" w:cs="Times New Roman"/>
          <w:sz w:val="24"/>
          <w:szCs w:val="24"/>
        </w:rPr>
        <w:t>.</w:t>
      </w:r>
      <w:r w:rsidRPr="007065E3">
        <w:rPr>
          <w:rFonts w:ascii="Times New Roman" w:hAnsi="Times New Roman" w:cs="Times New Roman"/>
          <w:sz w:val="24"/>
          <w:szCs w:val="24"/>
        </w:rPr>
        <w:t xml:space="preserve">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rsidR="000D3772" w:rsidRPr="007065E3" w:rsidRDefault="000D3772" w:rsidP="000D377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Время начала перерыва: 13 ч 00 мин. Время окончания перерыва: 1</w:t>
      </w:r>
      <w:r w:rsidR="008B7909">
        <w:rPr>
          <w:rFonts w:ascii="Times New Roman" w:hAnsi="Times New Roman" w:cs="Times New Roman"/>
          <w:sz w:val="24"/>
          <w:szCs w:val="24"/>
        </w:rPr>
        <w:t>3</w:t>
      </w:r>
      <w:r w:rsidRPr="007065E3">
        <w:rPr>
          <w:rFonts w:ascii="Times New Roman" w:hAnsi="Times New Roman" w:cs="Times New Roman"/>
          <w:sz w:val="24"/>
          <w:szCs w:val="24"/>
        </w:rPr>
        <w:t xml:space="preserve"> ч </w:t>
      </w:r>
      <w:r w:rsidR="008B7909">
        <w:rPr>
          <w:rFonts w:ascii="Times New Roman" w:hAnsi="Times New Roman" w:cs="Times New Roman"/>
          <w:sz w:val="24"/>
          <w:szCs w:val="24"/>
        </w:rPr>
        <w:t>48</w:t>
      </w:r>
      <w:r w:rsidRPr="007065E3">
        <w:rPr>
          <w:rFonts w:ascii="Times New Roman" w:hAnsi="Times New Roman" w:cs="Times New Roman"/>
          <w:sz w:val="24"/>
          <w:szCs w:val="24"/>
        </w:rPr>
        <w:t xml:space="preserve"> мин.</w:t>
      </w:r>
    </w:p>
    <w:p w:rsidR="00FF6CC1" w:rsidRPr="007065E3" w:rsidRDefault="00D1281B" w:rsidP="00FF6CC1">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7.1</w:t>
      </w:r>
      <w:r w:rsidR="000D3772" w:rsidRPr="007065E3">
        <w:rPr>
          <w:rFonts w:ascii="Times New Roman" w:hAnsi="Times New Roman" w:cs="Times New Roman"/>
          <w:sz w:val="24"/>
          <w:szCs w:val="24"/>
        </w:rPr>
        <w:t>.</w:t>
      </w:r>
      <w:r w:rsidR="00DB67F1" w:rsidRPr="007065E3">
        <w:rPr>
          <w:rFonts w:ascii="Times New Roman" w:hAnsi="Times New Roman" w:cs="Times New Roman"/>
          <w:sz w:val="24"/>
          <w:szCs w:val="24"/>
        </w:rPr>
        <w:t>6</w:t>
      </w:r>
      <w:r w:rsidRPr="007065E3">
        <w:rPr>
          <w:rFonts w:ascii="Times New Roman" w:hAnsi="Times New Roman" w:cs="Times New Roman"/>
          <w:sz w:val="24"/>
          <w:szCs w:val="24"/>
        </w:rPr>
        <w:t>.</w:t>
      </w:r>
      <w:r w:rsidR="000D3772" w:rsidRPr="007065E3">
        <w:rPr>
          <w:rFonts w:ascii="Times New Roman" w:hAnsi="Times New Roman" w:cs="Times New Roman"/>
          <w:sz w:val="24"/>
          <w:szCs w:val="24"/>
        </w:rPr>
        <w:t xml:space="preserve"> </w:t>
      </w:r>
      <w:r w:rsidR="003126E5" w:rsidRPr="007065E3">
        <w:rPr>
          <w:rFonts w:ascii="Times New Roman" w:hAnsi="Times New Roman" w:cs="Times New Roman"/>
          <w:sz w:val="24"/>
          <w:szCs w:val="24"/>
        </w:rPr>
        <w:t>Назначение администрацией сверхурочных работы, либо работы в выходные дни производится на основании плана работы МБУК</w:t>
      </w:r>
      <w:r w:rsidR="00AE32BF" w:rsidRPr="007065E3">
        <w:rPr>
          <w:rFonts w:ascii="Times New Roman" w:hAnsi="Times New Roman" w:cs="Times New Roman"/>
          <w:sz w:val="24"/>
          <w:szCs w:val="24"/>
        </w:rPr>
        <w:t xml:space="preserve"> «РЦКиД</w:t>
      </w:r>
      <w:r w:rsidR="006C705E" w:rsidRPr="007065E3">
        <w:rPr>
          <w:rFonts w:ascii="Times New Roman" w:hAnsi="Times New Roman" w:cs="Times New Roman"/>
          <w:sz w:val="24"/>
          <w:szCs w:val="24"/>
        </w:rPr>
        <w:t>» и служебной записки</w:t>
      </w:r>
      <w:r w:rsidR="003126E5" w:rsidRPr="007065E3">
        <w:rPr>
          <w:rFonts w:ascii="Times New Roman" w:hAnsi="Times New Roman" w:cs="Times New Roman"/>
          <w:sz w:val="24"/>
          <w:szCs w:val="24"/>
        </w:rPr>
        <w:t xml:space="preserve"> директора филиала МБУК «РЦКиД»</w:t>
      </w:r>
      <w:r w:rsidR="00FF6CC1" w:rsidRPr="007065E3">
        <w:rPr>
          <w:rFonts w:ascii="Times New Roman" w:hAnsi="Times New Roman" w:cs="Times New Roman"/>
          <w:sz w:val="24"/>
          <w:szCs w:val="24"/>
        </w:rPr>
        <w:t xml:space="preserve"> с предоставлением информации о задействованных работниках в проводимом мероприятии</w:t>
      </w:r>
      <w:r w:rsidR="003126E5" w:rsidRPr="007065E3">
        <w:rPr>
          <w:rFonts w:ascii="Times New Roman" w:hAnsi="Times New Roman" w:cs="Times New Roman"/>
          <w:sz w:val="24"/>
          <w:szCs w:val="24"/>
        </w:rPr>
        <w:t xml:space="preserve"> и оформляется приказом</w:t>
      </w:r>
      <w:r w:rsidR="00FF6CC1" w:rsidRPr="007065E3">
        <w:rPr>
          <w:rFonts w:ascii="Times New Roman" w:hAnsi="Times New Roman" w:cs="Times New Roman"/>
          <w:sz w:val="24"/>
          <w:szCs w:val="24"/>
        </w:rPr>
        <w:t xml:space="preserve"> Учреждения.</w:t>
      </w:r>
      <w:r w:rsidR="00FF6CC1" w:rsidRPr="007065E3">
        <w:rPr>
          <w:rFonts w:ascii="Times New Roman" w:hAnsi="Times New Roman" w:cs="Times New Roman"/>
          <w:sz w:val="24"/>
          <w:szCs w:val="24"/>
          <w:highlight w:val="yellow"/>
        </w:rPr>
        <w:t xml:space="preserve"> </w:t>
      </w:r>
    </w:p>
    <w:p w:rsidR="0015188C" w:rsidRPr="0015188C" w:rsidRDefault="004D1F48" w:rsidP="00BD26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F6CC1" w:rsidRPr="007065E3">
        <w:rPr>
          <w:rFonts w:ascii="Times New Roman" w:hAnsi="Times New Roman" w:cs="Times New Roman"/>
          <w:sz w:val="24"/>
          <w:szCs w:val="24"/>
        </w:rPr>
        <w:t xml:space="preserve">7.1.7. </w:t>
      </w:r>
      <w:r w:rsidR="0015188C" w:rsidRPr="0015188C">
        <w:rPr>
          <w:rFonts w:ascii="Times New Roman" w:hAnsi="Times New Roman" w:cs="Times New Roman"/>
          <w:sz w:val="24"/>
          <w:szCs w:val="24"/>
        </w:rPr>
        <w:t xml:space="preserve">По заявлению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sidR="00BD264E">
        <w:rPr>
          <w:rFonts w:ascii="Times New Roman" w:hAnsi="Times New Roman" w:cs="Times New Roman"/>
          <w:sz w:val="24"/>
          <w:szCs w:val="24"/>
        </w:rPr>
        <w:t>день отдыха оплате не подлежит, либо производится оплата в соответствии с ТК РФ.</w:t>
      </w:r>
    </w:p>
    <w:p w:rsidR="00D1281B" w:rsidRPr="007065E3" w:rsidRDefault="004D1F48" w:rsidP="004D1F48">
      <w:pPr>
        <w:spacing w:after="0"/>
        <w:jc w:val="both"/>
        <w:rPr>
          <w:rFonts w:ascii="Times New Roman" w:hAnsi="Times New Roman" w:cs="Times New Roman"/>
          <w:sz w:val="24"/>
          <w:szCs w:val="24"/>
        </w:rPr>
      </w:pPr>
      <w:r>
        <w:rPr>
          <w:rFonts w:ascii="Times New Roman" w:hAnsi="Times New Roman" w:cs="Times New Roman"/>
          <w:sz w:val="24"/>
          <w:szCs w:val="24"/>
        </w:rPr>
        <w:t xml:space="preserve">             7.1.8.</w:t>
      </w:r>
      <w:r w:rsidR="00D1281B" w:rsidRPr="007065E3">
        <w:rPr>
          <w:rFonts w:ascii="Times New Roman" w:hAnsi="Times New Roman" w:cs="Times New Roman"/>
          <w:sz w:val="24"/>
          <w:szCs w:val="24"/>
        </w:rPr>
        <w:t>Для работников, у которых по условиям работы не может быть установлена еженедельная или ежемесячная продолжительность рабочего времени (сторожа) устанавливается суммированный учет рабочего времени</w:t>
      </w:r>
      <w:r w:rsidR="00EE7FC3" w:rsidRPr="007065E3">
        <w:rPr>
          <w:rFonts w:ascii="Times New Roman" w:hAnsi="Times New Roman" w:cs="Times New Roman"/>
          <w:sz w:val="24"/>
          <w:szCs w:val="24"/>
        </w:rPr>
        <w:t xml:space="preserve">, </w:t>
      </w:r>
      <w:r w:rsidR="00D1281B" w:rsidRPr="007065E3">
        <w:rPr>
          <w:rFonts w:ascii="Times New Roman" w:hAnsi="Times New Roman" w:cs="Times New Roman"/>
          <w:sz w:val="24"/>
          <w:szCs w:val="24"/>
        </w:rPr>
        <w:t>с предоставлением выходных дней по скол</w:t>
      </w:r>
      <w:r w:rsidR="00A0576A">
        <w:rPr>
          <w:rFonts w:ascii="Times New Roman" w:hAnsi="Times New Roman" w:cs="Times New Roman"/>
          <w:sz w:val="24"/>
          <w:szCs w:val="24"/>
        </w:rPr>
        <w:t>ьзящему режиму в соответствии с</w:t>
      </w:r>
      <w:r w:rsidR="009D75C1">
        <w:rPr>
          <w:rFonts w:ascii="Times New Roman" w:hAnsi="Times New Roman" w:cs="Times New Roman"/>
          <w:sz w:val="24"/>
          <w:szCs w:val="24"/>
        </w:rPr>
        <w:t xml:space="preserve"> графиком </w:t>
      </w:r>
      <w:r w:rsidR="00D1281B" w:rsidRPr="007065E3">
        <w:rPr>
          <w:rFonts w:ascii="Times New Roman" w:hAnsi="Times New Roman" w:cs="Times New Roman"/>
          <w:sz w:val="24"/>
          <w:szCs w:val="24"/>
        </w:rPr>
        <w:t xml:space="preserve">сменности сторожей (приложение №1 к правилам внутреннего трудового распорядка – Форма сменности сторожей МБУК «РЦКиД»). Учетный период – квартал. Графики доводятся до сведения работников не позднее, чем за один месяц до введения их в действие. </w:t>
      </w:r>
      <w:r w:rsidR="00EE7FC3" w:rsidRPr="007065E3">
        <w:rPr>
          <w:rFonts w:ascii="Times New Roman" w:hAnsi="Times New Roman" w:cs="Times New Roman"/>
          <w:sz w:val="24"/>
          <w:szCs w:val="24"/>
        </w:rPr>
        <w:t>Так как, для вышеуказанной категории работников предоставление перерыва для отдыха и приёма пищи невозможно, работодатель обеспечивает работнику возможность отдыха и приёма пищи в рабочее время на рабочем месте.</w:t>
      </w:r>
    </w:p>
    <w:p w:rsidR="000D3772" w:rsidRPr="007065E3" w:rsidRDefault="00D1281B" w:rsidP="00EE7FC3">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7.1.</w:t>
      </w:r>
      <w:r w:rsidR="004D1F48">
        <w:rPr>
          <w:rFonts w:ascii="Times New Roman" w:hAnsi="Times New Roman" w:cs="Times New Roman"/>
          <w:sz w:val="24"/>
          <w:szCs w:val="24"/>
        </w:rPr>
        <w:t>9</w:t>
      </w:r>
      <w:r w:rsidRPr="007065E3">
        <w:rPr>
          <w:rFonts w:ascii="Times New Roman" w:hAnsi="Times New Roman" w:cs="Times New Roman"/>
          <w:sz w:val="24"/>
          <w:szCs w:val="24"/>
        </w:rPr>
        <w:t xml:space="preserve">.  </w:t>
      </w:r>
      <w:r w:rsidR="000D3772" w:rsidRPr="007065E3">
        <w:rPr>
          <w:rFonts w:ascii="Times New Roman" w:hAnsi="Times New Roman" w:cs="Times New Roman"/>
          <w:sz w:val="24"/>
          <w:szCs w:val="24"/>
        </w:rPr>
        <w:t>Иной режим рабочего времени и времени отдыха может быть установлен трудовым договором с работником.</w:t>
      </w:r>
    </w:p>
    <w:p w:rsidR="00D1281B" w:rsidRPr="007065E3" w:rsidRDefault="00D1281B" w:rsidP="00EE7FC3">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7.2</w:t>
      </w:r>
      <w:r w:rsidR="000D3772" w:rsidRPr="007065E3">
        <w:rPr>
          <w:rFonts w:ascii="Times New Roman" w:hAnsi="Times New Roman" w:cs="Times New Roman"/>
          <w:sz w:val="24"/>
          <w:szCs w:val="24"/>
        </w:rPr>
        <w:t xml:space="preserve">. </w:t>
      </w:r>
      <w:r w:rsidR="00EE7FC3" w:rsidRPr="007065E3">
        <w:rPr>
          <w:rFonts w:ascii="Times New Roman" w:hAnsi="Times New Roman" w:cs="Times New Roman"/>
          <w:sz w:val="24"/>
          <w:szCs w:val="24"/>
        </w:rPr>
        <w:t>Условие об установлении работнику режима ненормированного рабочего дня включается в трудовой договор с работником.</w:t>
      </w:r>
    </w:p>
    <w:p w:rsidR="000D3772" w:rsidRDefault="00D1281B" w:rsidP="00EE7FC3">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7.3. </w:t>
      </w:r>
      <w:r w:rsidR="00EE7FC3" w:rsidRPr="007065E3">
        <w:rPr>
          <w:rFonts w:ascii="Times New Roman" w:hAnsi="Times New Roman" w:cs="Times New Roman"/>
          <w:sz w:val="24"/>
          <w:szCs w:val="24"/>
        </w:rPr>
        <w:t>Работодатель вправе по соглашению с работником установить ему режим гибкого рабочего времени.</w:t>
      </w:r>
    </w:p>
    <w:p w:rsidR="004D1F48" w:rsidRDefault="004D1F48" w:rsidP="0060133C">
      <w:pPr>
        <w:spacing w:after="0"/>
        <w:ind w:left="644"/>
        <w:jc w:val="both"/>
        <w:rPr>
          <w:rFonts w:ascii="Times New Roman" w:hAnsi="Times New Roman" w:cs="Times New Roman"/>
          <w:sz w:val="24"/>
          <w:szCs w:val="24"/>
        </w:rPr>
      </w:pPr>
      <w:r>
        <w:rPr>
          <w:rFonts w:ascii="Times New Roman" w:hAnsi="Times New Roman" w:cs="Times New Roman"/>
          <w:sz w:val="24"/>
          <w:szCs w:val="24"/>
        </w:rPr>
        <w:lastRenderedPageBreak/>
        <w:t xml:space="preserve">    7.4. </w:t>
      </w:r>
      <w:r w:rsidR="00732D63" w:rsidRPr="00732D63">
        <w:rPr>
          <w:rFonts w:ascii="Times New Roman" w:hAnsi="Times New Roman" w:cs="Times New Roman"/>
          <w:sz w:val="24"/>
          <w:szCs w:val="24"/>
        </w:rPr>
        <w:t xml:space="preserve">Лица в нетрезвом состоянии на территорию </w:t>
      </w:r>
      <w:r w:rsidR="00732D63">
        <w:rPr>
          <w:rFonts w:ascii="Times New Roman" w:hAnsi="Times New Roman" w:cs="Times New Roman"/>
          <w:sz w:val="24"/>
          <w:szCs w:val="24"/>
        </w:rPr>
        <w:t>Учреждения</w:t>
      </w:r>
      <w:r w:rsidR="00732D63" w:rsidRPr="00732D63">
        <w:rPr>
          <w:rFonts w:ascii="Times New Roman" w:hAnsi="Times New Roman" w:cs="Times New Roman"/>
          <w:sz w:val="24"/>
          <w:szCs w:val="24"/>
        </w:rPr>
        <w:t xml:space="preserve"> не допускаются</w:t>
      </w:r>
      <w:r w:rsidR="00732D63">
        <w:rPr>
          <w:rFonts w:ascii="Times New Roman" w:hAnsi="Times New Roman" w:cs="Times New Roman"/>
          <w:sz w:val="24"/>
          <w:szCs w:val="24"/>
        </w:rPr>
        <w:t>.</w:t>
      </w:r>
    </w:p>
    <w:p w:rsidR="00732D63" w:rsidRDefault="00732D63" w:rsidP="004D1F48">
      <w:pPr>
        <w:spacing w:after="0"/>
        <w:ind w:left="708" w:firstLine="143"/>
        <w:jc w:val="both"/>
        <w:rPr>
          <w:rFonts w:ascii="Times New Roman" w:hAnsi="Times New Roman" w:cs="Times New Roman"/>
          <w:sz w:val="24"/>
          <w:szCs w:val="24"/>
        </w:rPr>
      </w:pPr>
      <w:r>
        <w:rPr>
          <w:rFonts w:ascii="Times New Roman" w:hAnsi="Times New Roman" w:cs="Times New Roman"/>
          <w:sz w:val="24"/>
          <w:szCs w:val="24"/>
        </w:rPr>
        <w:t>7.</w:t>
      </w:r>
      <w:r w:rsidR="0060133C">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732D63">
        <w:rPr>
          <w:rFonts w:ascii="Times New Roman" w:hAnsi="Times New Roman" w:cs="Times New Roman"/>
          <w:sz w:val="24"/>
          <w:szCs w:val="24"/>
        </w:rPr>
        <w:t>Работникам  и</w:t>
      </w:r>
      <w:proofErr w:type="gramEnd"/>
      <w:r w:rsidRPr="00732D63">
        <w:rPr>
          <w:rFonts w:ascii="Times New Roman" w:hAnsi="Times New Roman" w:cs="Times New Roman"/>
          <w:sz w:val="24"/>
          <w:szCs w:val="24"/>
        </w:rPr>
        <w:t xml:space="preserve"> посетителям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732D63" w:rsidRPr="004D1F48" w:rsidRDefault="0060133C" w:rsidP="004D1F48">
      <w:pPr>
        <w:spacing w:after="0"/>
        <w:ind w:left="708" w:firstLine="143"/>
        <w:jc w:val="both"/>
        <w:rPr>
          <w:rFonts w:ascii="Times New Roman" w:hAnsi="Times New Roman" w:cs="Times New Roman"/>
          <w:sz w:val="24"/>
          <w:szCs w:val="24"/>
        </w:rPr>
      </w:pPr>
      <w:r>
        <w:rPr>
          <w:rFonts w:ascii="Times New Roman" w:hAnsi="Times New Roman" w:cs="Times New Roman"/>
          <w:sz w:val="24"/>
          <w:szCs w:val="24"/>
        </w:rPr>
        <w:t>7.6</w:t>
      </w:r>
      <w:r w:rsidR="00732D63">
        <w:rPr>
          <w:rFonts w:ascii="Times New Roman" w:hAnsi="Times New Roman" w:cs="Times New Roman"/>
          <w:sz w:val="24"/>
          <w:szCs w:val="24"/>
        </w:rPr>
        <w:t>.</w:t>
      </w:r>
      <w:r>
        <w:rPr>
          <w:rFonts w:ascii="Times New Roman" w:hAnsi="Times New Roman" w:cs="Times New Roman"/>
          <w:sz w:val="24"/>
          <w:szCs w:val="24"/>
        </w:rPr>
        <w:t xml:space="preserve"> </w:t>
      </w:r>
      <w:r w:rsidR="00732D63" w:rsidRPr="00732D63">
        <w:rPr>
          <w:rFonts w:ascii="Times New Roman" w:hAnsi="Times New Roman" w:cs="Times New Roman"/>
          <w:sz w:val="24"/>
          <w:szCs w:val="24"/>
        </w:rPr>
        <w:t xml:space="preserve">Все </w:t>
      </w:r>
      <w:r w:rsidR="00732D63">
        <w:rPr>
          <w:rFonts w:ascii="Times New Roman" w:hAnsi="Times New Roman" w:cs="Times New Roman"/>
          <w:sz w:val="24"/>
          <w:szCs w:val="24"/>
        </w:rPr>
        <w:t>с</w:t>
      </w:r>
      <w:r>
        <w:rPr>
          <w:rFonts w:ascii="Times New Roman" w:hAnsi="Times New Roman" w:cs="Times New Roman"/>
          <w:sz w:val="24"/>
          <w:szCs w:val="24"/>
        </w:rPr>
        <w:t>отрудники</w:t>
      </w:r>
      <w:r w:rsidR="00732D63" w:rsidRPr="00732D63">
        <w:rPr>
          <w:rFonts w:ascii="Times New Roman" w:hAnsi="Times New Roman" w:cs="Times New Roman"/>
          <w:sz w:val="24"/>
          <w:szCs w:val="24"/>
        </w:rPr>
        <w:t xml:space="preserve"> должны знать способы извещения о пожаре, номера телефонов для вызова пожарной команды и аварийных служб.</w:t>
      </w:r>
    </w:p>
    <w:p w:rsidR="0015188C" w:rsidRPr="0015188C" w:rsidRDefault="0015188C" w:rsidP="00EE7FC3">
      <w:pPr>
        <w:spacing w:after="0"/>
        <w:ind w:firstLine="851"/>
        <w:jc w:val="both"/>
        <w:rPr>
          <w:rFonts w:ascii="Times New Roman" w:hAnsi="Times New Roman" w:cs="Times New Roman"/>
          <w:sz w:val="24"/>
          <w:szCs w:val="24"/>
          <w:u w:val="single"/>
        </w:rPr>
      </w:pPr>
      <w:r w:rsidRPr="0015188C">
        <w:rPr>
          <w:rFonts w:ascii="Times New Roman" w:hAnsi="Times New Roman" w:cs="Times New Roman"/>
          <w:sz w:val="24"/>
          <w:szCs w:val="24"/>
          <w:u w:val="single"/>
        </w:rPr>
        <w:t>7.</w:t>
      </w:r>
      <w:r w:rsidR="0060133C">
        <w:rPr>
          <w:rFonts w:ascii="Times New Roman" w:hAnsi="Times New Roman" w:cs="Times New Roman"/>
          <w:sz w:val="24"/>
          <w:szCs w:val="24"/>
          <w:u w:val="single"/>
        </w:rPr>
        <w:t>7</w:t>
      </w:r>
      <w:r w:rsidRPr="0015188C">
        <w:rPr>
          <w:rFonts w:ascii="Times New Roman" w:hAnsi="Times New Roman" w:cs="Times New Roman"/>
          <w:sz w:val="24"/>
          <w:szCs w:val="24"/>
          <w:u w:val="single"/>
        </w:rPr>
        <w:t>. Работникам запрещается:</w:t>
      </w:r>
    </w:p>
    <w:p w:rsidR="0015188C" w:rsidRDefault="0015188C" w:rsidP="00EE7FC3">
      <w:pPr>
        <w:spacing w:after="0"/>
        <w:ind w:firstLine="851"/>
        <w:jc w:val="both"/>
        <w:rPr>
          <w:rFonts w:ascii="Times New Roman" w:hAnsi="Times New Roman" w:cs="Times New Roman"/>
          <w:sz w:val="24"/>
          <w:szCs w:val="24"/>
        </w:rPr>
      </w:pPr>
      <w:r>
        <w:rPr>
          <w:rFonts w:ascii="Times New Roman" w:hAnsi="Times New Roman" w:cs="Times New Roman"/>
          <w:sz w:val="24"/>
          <w:szCs w:val="24"/>
        </w:rPr>
        <w:t>-изменять по своему усмотрению расписание занятий и график работы.</w:t>
      </w:r>
    </w:p>
    <w:p w:rsidR="0015188C" w:rsidRDefault="0015188C" w:rsidP="00EE7FC3">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Посторонним разрешается присутствовать на занятиях в Учреждении только по согласован</w:t>
      </w:r>
      <w:r w:rsidR="00A0576A">
        <w:rPr>
          <w:rFonts w:ascii="Times New Roman" w:hAnsi="Times New Roman" w:cs="Times New Roman"/>
          <w:sz w:val="24"/>
          <w:szCs w:val="24"/>
        </w:rPr>
        <w:t>ию с администрацией. Запрещаетс</w:t>
      </w:r>
      <w:r>
        <w:rPr>
          <w:rFonts w:ascii="Times New Roman" w:hAnsi="Times New Roman" w:cs="Times New Roman"/>
          <w:sz w:val="24"/>
          <w:szCs w:val="24"/>
        </w:rPr>
        <w:t>я в помещениях и на территории Учреждения</w:t>
      </w:r>
      <w:r w:rsidR="00732D63">
        <w:rPr>
          <w:rFonts w:ascii="Times New Roman" w:hAnsi="Times New Roman" w:cs="Times New Roman"/>
          <w:sz w:val="24"/>
          <w:szCs w:val="24"/>
        </w:rPr>
        <w:t xml:space="preserve"> </w:t>
      </w:r>
      <w:r>
        <w:rPr>
          <w:rFonts w:ascii="Times New Roman" w:hAnsi="Times New Roman" w:cs="Times New Roman"/>
          <w:sz w:val="24"/>
          <w:szCs w:val="24"/>
        </w:rPr>
        <w:t>курить и распивать спиртные напитки.</w:t>
      </w:r>
    </w:p>
    <w:p w:rsidR="0015188C" w:rsidRDefault="0015188C" w:rsidP="00EE7FC3">
      <w:pPr>
        <w:spacing w:after="0"/>
        <w:ind w:firstLine="851"/>
        <w:jc w:val="both"/>
        <w:rPr>
          <w:rFonts w:ascii="Times New Roman" w:hAnsi="Times New Roman" w:cs="Times New Roman"/>
          <w:sz w:val="24"/>
          <w:szCs w:val="24"/>
        </w:rPr>
      </w:pPr>
    </w:p>
    <w:p w:rsidR="006C6466" w:rsidRPr="007065E3" w:rsidRDefault="006C6466" w:rsidP="007065E3">
      <w:pPr>
        <w:spacing w:after="0"/>
        <w:ind w:firstLine="851"/>
        <w:jc w:val="center"/>
        <w:rPr>
          <w:rFonts w:ascii="Times New Roman" w:hAnsi="Times New Roman" w:cs="Times New Roman"/>
          <w:sz w:val="24"/>
          <w:szCs w:val="24"/>
        </w:rPr>
      </w:pPr>
      <w:r w:rsidRPr="007065E3">
        <w:rPr>
          <w:rFonts w:ascii="Times New Roman" w:hAnsi="Times New Roman" w:cs="Times New Roman"/>
          <w:b/>
          <w:bCs/>
          <w:sz w:val="24"/>
          <w:szCs w:val="24"/>
        </w:rPr>
        <w:t>8. Время отдыха</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8.2. Видами времени отдыха являются:</w:t>
      </w:r>
    </w:p>
    <w:p w:rsidR="006C6466" w:rsidRPr="007065E3" w:rsidRDefault="006C6466" w:rsidP="006C6466">
      <w:pPr>
        <w:numPr>
          <w:ilvl w:val="0"/>
          <w:numId w:val="5"/>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перерывы в течение рабочего дня (смены);</w:t>
      </w:r>
    </w:p>
    <w:p w:rsidR="006C6466" w:rsidRPr="007065E3" w:rsidRDefault="006C6466" w:rsidP="006C6466">
      <w:pPr>
        <w:numPr>
          <w:ilvl w:val="0"/>
          <w:numId w:val="5"/>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ежедневный (междусменный) отдых;</w:t>
      </w:r>
    </w:p>
    <w:p w:rsidR="006C6466" w:rsidRPr="007065E3" w:rsidRDefault="006C6466" w:rsidP="006C6466">
      <w:pPr>
        <w:numPr>
          <w:ilvl w:val="0"/>
          <w:numId w:val="5"/>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выходные дни (еженедельный непрерывный отдых);</w:t>
      </w:r>
    </w:p>
    <w:p w:rsidR="006C6466" w:rsidRPr="007065E3" w:rsidRDefault="006C6466" w:rsidP="006C6466">
      <w:pPr>
        <w:numPr>
          <w:ilvl w:val="0"/>
          <w:numId w:val="5"/>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нерабочие праздничные дни;</w:t>
      </w:r>
    </w:p>
    <w:p w:rsidR="006C6466" w:rsidRPr="007065E3" w:rsidRDefault="006C6466" w:rsidP="006C6466">
      <w:pPr>
        <w:numPr>
          <w:ilvl w:val="0"/>
          <w:numId w:val="5"/>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отпуска.</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 При шестидневной рабочей неделе предоставляется один день - понедельник.</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8.5. Работникам предоставляются нерабочие праздничные дни в соответствии с </w:t>
      </w:r>
      <w:r w:rsidRPr="007065E3">
        <w:rPr>
          <w:rFonts w:ascii="Times New Roman" w:hAnsi="Times New Roman" w:cs="Times New Roman"/>
          <w:color w:val="000000" w:themeColor="text1"/>
          <w:sz w:val="24"/>
          <w:szCs w:val="24"/>
        </w:rPr>
        <w:t xml:space="preserve">Трудовым </w:t>
      </w:r>
      <w:hyperlink r:id="rId32"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33"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rsidR="006C6466" w:rsidRPr="007065E3" w:rsidRDefault="00644016" w:rsidP="006C646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МБУК «РЦКиД» </w:t>
      </w:r>
      <w:r w:rsidR="006C6466" w:rsidRPr="007065E3">
        <w:rPr>
          <w:rFonts w:ascii="Times New Roman" w:hAnsi="Times New Roman" w:cs="Times New Roman"/>
          <w:sz w:val="24"/>
          <w:szCs w:val="24"/>
        </w:rPr>
        <w:t xml:space="preserve">устанавливается дополнительный оплачиваемый отпуск специалистам и творческим работникам: </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работникам, имеющим стаж работы в МБУК «РЦКиД»:</w:t>
      </w:r>
    </w:p>
    <w:p w:rsidR="006C6466" w:rsidRPr="007065E3" w:rsidRDefault="00644016" w:rsidP="006C6466">
      <w:pPr>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От 3 до 5 лет </w:t>
      </w:r>
      <w:r w:rsidR="006C6466" w:rsidRPr="007065E3">
        <w:rPr>
          <w:rFonts w:ascii="Times New Roman" w:hAnsi="Times New Roman" w:cs="Times New Roman"/>
          <w:sz w:val="24"/>
          <w:szCs w:val="24"/>
        </w:rPr>
        <w:t xml:space="preserve">- 2 календарных дня; </w:t>
      </w:r>
    </w:p>
    <w:p w:rsidR="006C6466" w:rsidRPr="007065E3" w:rsidRDefault="006C6466" w:rsidP="006C6466">
      <w:pPr>
        <w:numPr>
          <w:ilvl w:val="0"/>
          <w:numId w:val="6"/>
        </w:numPr>
        <w:spacing w:after="0"/>
        <w:jc w:val="both"/>
        <w:rPr>
          <w:rFonts w:ascii="Times New Roman" w:hAnsi="Times New Roman" w:cs="Times New Roman"/>
          <w:sz w:val="24"/>
          <w:szCs w:val="24"/>
        </w:rPr>
      </w:pPr>
      <w:r w:rsidRPr="007065E3">
        <w:rPr>
          <w:rFonts w:ascii="Times New Roman" w:hAnsi="Times New Roman" w:cs="Times New Roman"/>
          <w:sz w:val="24"/>
          <w:szCs w:val="24"/>
        </w:rPr>
        <w:t xml:space="preserve">От 5 до 10 лет – 4 календарных дней; </w:t>
      </w:r>
    </w:p>
    <w:p w:rsidR="006C6466" w:rsidRPr="007065E3" w:rsidRDefault="006C6466" w:rsidP="006C6466">
      <w:pPr>
        <w:numPr>
          <w:ilvl w:val="0"/>
          <w:numId w:val="6"/>
        </w:numPr>
        <w:spacing w:after="0"/>
        <w:jc w:val="both"/>
        <w:rPr>
          <w:rFonts w:ascii="Times New Roman" w:hAnsi="Times New Roman" w:cs="Times New Roman"/>
          <w:sz w:val="24"/>
          <w:szCs w:val="24"/>
        </w:rPr>
      </w:pPr>
      <w:r w:rsidRPr="007065E3">
        <w:rPr>
          <w:rFonts w:ascii="Times New Roman" w:hAnsi="Times New Roman" w:cs="Times New Roman"/>
          <w:sz w:val="24"/>
          <w:szCs w:val="24"/>
        </w:rPr>
        <w:t xml:space="preserve">От 10 до 15 лет – 6 календарных дней; </w:t>
      </w:r>
    </w:p>
    <w:p w:rsidR="006C6466" w:rsidRPr="007065E3" w:rsidRDefault="006C6466" w:rsidP="006C6466">
      <w:pPr>
        <w:numPr>
          <w:ilvl w:val="0"/>
          <w:numId w:val="6"/>
        </w:numPr>
        <w:spacing w:after="0"/>
        <w:jc w:val="both"/>
        <w:rPr>
          <w:rFonts w:ascii="Times New Roman" w:hAnsi="Times New Roman" w:cs="Times New Roman"/>
          <w:sz w:val="24"/>
          <w:szCs w:val="24"/>
        </w:rPr>
      </w:pPr>
      <w:r w:rsidRPr="007065E3">
        <w:rPr>
          <w:rFonts w:ascii="Times New Roman" w:hAnsi="Times New Roman" w:cs="Times New Roman"/>
          <w:sz w:val="24"/>
          <w:szCs w:val="24"/>
        </w:rPr>
        <w:t>Свыше 15 лет – 8 календарных дней;</w:t>
      </w:r>
    </w:p>
    <w:p w:rsidR="006C6466" w:rsidRPr="007065E3" w:rsidRDefault="006C6466" w:rsidP="006C6466">
      <w:pPr>
        <w:numPr>
          <w:ilvl w:val="0"/>
          <w:numId w:val="6"/>
        </w:numPr>
        <w:spacing w:after="0"/>
        <w:jc w:val="both"/>
        <w:rPr>
          <w:rFonts w:ascii="Times New Roman" w:hAnsi="Times New Roman" w:cs="Times New Roman"/>
          <w:sz w:val="24"/>
          <w:szCs w:val="24"/>
        </w:rPr>
      </w:pPr>
      <w:r w:rsidRPr="007065E3">
        <w:rPr>
          <w:rFonts w:ascii="Times New Roman" w:hAnsi="Times New Roman" w:cs="Times New Roman"/>
          <w:sz w:val="24"/>
          <w:szCs w:val="24"/>
        </w:rPr>
        <w:t>Директору МБУК «РЦКиД» - 8 дней.</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8.6.3. В случаях, предусмотренных Трудовым </w:t>
      </w:r>
      <w:hyperlink r:id="rId34"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8.8.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6C6466" w:rsidRPr="007065E3" w:rsidRDefault="006C6466" w:rsidP="006C6466">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5209D2" w:rsidRPr="007065E3" w:rsidRDefault="005209D2" w:rsidP="007065E3">
      <w:pPr>
        <w:spacing w:after="0"/>
        <w:ind w:firstLine="851"/>
        <w:jc w:val="center"/>
        <w:rPr>
          <w:rFonts w:ascii="Times New Roman" w:hAnsi="Times New Roman" w:cs="Times New Roman"/>
          <w:b/>
          <w:bCs/>
          <w:sz w:val="24"/>
          <w:szCs w:val="24"/>
        </w:rPr>
      </w:pPr>
      <w:r w:rsidRPr="007065E3">
        <w:rPr>
          <w:rFonts w:ascii="Times New Roman" w:hAnsi="Times New Roman" w:cs="Times New Roman"/>
          <w:b/>
          <w:bCs/>
          <w:sz w:val="24"/>
          <w:szCs w:val="24"/>
        </w:rPr>
        <w:t>9. Меры поощрения работников</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9.2. В </w:t>
      </w:r>
      <w:r w:rsidR="003126E5" w:rsidRPr="007065E3">
        <w:rPr>
          <w:rFonts w:ascii="Times New Roman" w:hAnsi="Times New Roman" w:cs="Times New Roman"/>
          <w:sz w:val="24"/>
          <w:szCs w:val="24"/>
        </w:rPr>
        <w:t xml:space="preserve">Учреждении </w:t>
      </w:r>
      <w:r w:rsidRPr="007065E3">
        <w:rPr>
          <w:rFonts w:ascii="Times New Roman" w:hAnsi="Times New Roman" w:cs="Times New Roman"/>
          <w:sz w:val="24"/>
          <w:szCs w:val="24"/>
        </w:rPr>
        <w:t>применяются следующие виды поощрений:</w:t>
      </w:r>
    </w:p>
    <w:p w:rsidR="005209D2" w:rsidRPr="007065E3" w:rsidRDefault="005209D2" w:rsidP="005209D2">
      <w:pPr>
        <w:numPr>
          <w:ilvl w:val="0"/>
          <w:numId w:val="7"/>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объявление благодарности;</w:t>
      </w:r>
    </w:p>
    <w:p w:rsidR="005209D2" w:rsidRPr="007065E3" w:rsidRDefault="005209D2" w:rsidP="005209D2">
      <w:pPr>
        <w:numPr>
          <w:ilvl w:val="0"/>
          <w:numId w:val="7"/>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награждение ценным подарком;</w:t>
      </w:r>
    </w:p>
    <w:p w:rsidR="005209D2" w:rsidRPr="007065E3" w:rsidRDefault="005209D2" w:rsidP="005209D2">
      <w:pPr>
        <w:numPr>
          <w:ilvl w:val="0"/>
          <w:numId w:val="7"/>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награждение почетной грамотой;</w:t>
      </w:r>
    </w:p>
    <w:p w:rsidR="005209D2" w:rsidRPr="007065E3" w:rsidRDefault="005209D2" w:rsidP="005209D2">
      <w:pPr>
        <w:numPr>
          <w:ilvl w:val="0"/>
          <w:numId w:val="7"/>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выдача премии.</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9.3. Работодатель вправе применить одновременно несколько видов поощрений.</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9.4. Решение о</w:t>
      </w:r>
      <w:r w:rsidR="003126E5" w:rsidRPr="007065E3">
        <w:rPr>
          <w:rFonts w:ascii="Times New Roman" w:hAnsi="Times New Roman" w:cs="Times New Roman"/>
          <w:sz w:val="24"/>
          <w:szCs w:val="24"/>
        </w:rPr>
        <w:t xml:space="preserve"> поощрении работника принимает д</w:t>
      </w:r>
      <w:r w:rsidRPr="007065E3">
        <w:rPr>
          <w:rFonts w:ascii="Times New Roman" w:hAnsi="Times New Roman" w:cs="Times New Roman"/>
          <w:sz w:val="24"/>
          <w:szCs w:val="24"/>
        </w:rPr>
        <w:t xml:space="preserve">иректор </w:t>
      </w:r>
      <w:r w:rsidR="003126E5" w:rsidRPr="007065E3">
        <w:rPr>
          <w:rFonts w:ascii="Times New Roman" w:hAnsi="Times New Roman" w:cs="Times New Roman"/>
          <w:sz w:val="24"/>
          <w:szCs w:val="24"/>
        </w:rPr>
        <w:t>Учреждения</w:t>
      </w:r>
      <w:r w:rsidRPr="007065E3">
        <w:rPr>
          <w:rFonts w:ascii="Times New Roman" w:hAnsi="Times New Roman" w:cs="Times New Roman"/>
          <w:sz w:val="24"/>
          <w:szCs w:val="24"/>
        </w:rPr>
        <w:t xml:space="preserve"> на основании представления о поощрении от непосредственного руководителя работника.</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9.4.1. В</w:t>
      </w:r>
      <w:r w:rsidR="003126E5" w:rsidRPr="007065E3">
        <w:rPr>
          <w:rFonts w:ascii="Times New Roman" w:hAnsi="Times New Roman" w:cs="Times New Roman"/>
          <w:sz w:val="24"/>
          <w:szCs w:val="24"/>
        </w:rPr>
        <w:t xml:space="preserve"> случае положительного решения </w:t>
      </w:r>
      <w:r w:rsidRPr="007065E3">
        <w:rPr>
          <w:rFonts w:ascii="Times New Roman" w:hAnsi="Times New Roman" w:cs="Times New Roman"/>
          <w:sz w:val="24"/>
          <w:szCs w:val="24"/>
        </w:rPr>
        <w:t xml:space="preserve">директор </w:t>
      </w:r>
      <w:r w:rsidR="003126E5" w:rsidRPr="007065E3">
        <w:rPr>
          <w:rFonts w:ascii="Times New Roman" w:hAnsi="Times New Roman" w:cs="Times New Roman"/>
          <w:sz w:val="24"/>
          <w:szCs w:val="24"/>
        </w:rPr>
        <w:t>Учреждения</w:t>
      </w:r>
      <w:r w:rsidRPr="007065E3">
        <w:rPr>
          <w:rFonts w:ascii="Times New Roman" w:hAnsi="Times New Roman" w:cs="Times New Roman"/>
          <w:sz w:val="24"/>
          <w:szCs w:val="24"/>
        </w:rPr>
        <w:t xml:space="preserve">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5209D2" w:rsidRPr="007065E3" w:rsidRDefault="005209D2" w:rsidP="005209D2">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9.</w:t>
      </w:r>
      <w:r w:rsidR="003126E5" w:rsidRPr="007065E3">
        <w:rPr>
          <w:rFonts w:ascii="Times New Roman" w:hAnsi="Times New Roman" w:cs="Times New Roman"/>
          <w:sz w:val="24"/>
          <w:szCs w:val="24"/>
        </w:rPr>
        <w:t>5</w:t>
      </w:r>
      <w:r w:rsidRPr="007065E3">
        <w:rPr>
          <w:rFonts w:ascii="Times New Roman" w:hAnsi="Times New Roman" w:cs="Times New Roman"/>
          <w:sz w:val="24"/>
          <w:szCs w:val="24"/>
        </w:rPr>
        <w:t>. Сведения о поощрении работника вносятся в его трудовую книжку в установленном порядке.</w:t>
      </w:r>
    </w:p>
    <w:p w:rsidR="003126E5" w:rsidRPr="007065E3" w:rsidRDefault="003126E5" w:rsidP="005209D2">
      <w:pPr>
        <w:spacing w:after="0"/>
        <w:ind w:firstLine="851"/>
        <w:jc w:val="both"/>
        <w:rPr>
          <w:rFonts w:ascii="Times New Roman" w:hAnsi="Times New Roman" w:cs="Times New Roman"/>
          <w:sz w:val="24"/>
          <w:szCs w:val="24"/>
        </w:rPr>
      </w:pPr>
    </w:p>
    <w:p w:rsidR="005209D2" w:rsidRPr="007065E3" w:rsidRDefault="005209D2" w:rsidP="007065E3">
      <w:pPr>
        <w:spacing w:after="0"/>
        <w:ind w:firstLine="851"/>
        <w:jc w:val="center"/>
        <w:rPr>
          <w:rFonts w:ascii="Times New Roman" w:hAnsi="Times New Roman" w:cs="Times New Roman"/>
          <w:b/>
          <w:sz w:val="24"/>
          <w:szCs w:val="24"/>
        </w:rPr>
      </w:pPr>
      <w:r w:rsidRPr="007065E3">
        <w:rPr>
          <w:rFonts w:ascii="Times New Roman" w:hAnsi="Times New Roman" w:cs="Times New Roman"/>
          <w:b/>
          <w:sz w:val="24"/>
          <w:szCs w:val="24"/>
        </w:rPr>
        <w:t>10. Меры взыскания, применяемые к работникам</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126E5" w:rsidRPr="007065E3" w:rsidRDefault="003126E5" w:rsidP="003126E5">
      <w:pPr>
        <w:numPr>
          <w:ilvl w:val="0"/>
          <w:numId w:val="8"/>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замечание;</w:t>
      </w:r>
    </w:p>
    <w:p w:rsidR="003126E5" w:rsidRPr="007065E3" w:rsidRDefault="003126E5" w:rsidP="003126E5">
      <w:pPr>
        <w:numPr>
          <w:ilvl w:val="0"/>
          <w:numId w:val="8"/>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выговор;</w:t>
      </w:r>
    </w:p>
    <w:p w:rsidR="003126E5" w:rsidRPr="007065E3" w:rsidRDefault="003126E5" w:rsidP="003126E5">
      <w:pPr>
        <w:numPr>
          <w:ilvl w:val="0"/>
          <w:numId w:val="8"/>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увольнение по соответствующим основаниям.</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10.2. За каждый дисциплинарный проступок может быть применено только одно дисциплинарное взыскание.</w:t>
      </w:r>
    </w:p>
    <w:p w:rsidR="003126E5" w:rsidRPr="007065E3" w:rsidRDefault="003126E5" w:rsidP="003126E5">
      <w:pPr>
        <w:spacing w:after="0"/>
        <w:ind w:firstLine="851"/>
        <w:jc w:val="both"/>
        <w:rPr>
          <w:rFonts w:ascii="Times New Roman" w:hAnsi="Times New Roman" w:cs="Times New Roman"/>
          <w:sz w:val="24"/>
          <w:szCs w:val="24"/>
        </w:rPr>
      </w:pPr>
      <w:bookmarkStart w:id="5" w:name="Par254"/>
      <w:bookmarkEnd w:id="5"/>
      <w:r w:rsidRPr="007065E3">
        <w:rPr>
          <w:rFonts w:ascii="Times New Roman" w:hAnsi="Times New Roman" w:cs="Times New Roman"/>
          <w:sz w:val="24"/>
          <w:szCs w:val="24"/>
        </w:rPr>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3126E5" w:rsidRPr="007065E3" w:rsidRDefault="003126E5" w:rsidP="003126E5">
      <w:pPr>
        <w:spacing w:after="0"/>
        <w:ind w:firstLine="851"/>
        <w:jc w:val="both"/>
        <w:rPr>
          <w:rFonts w:ascii="Times New Roman" w:hAnsi="Times New Roman" w:cs="Times New Roman"/>
          <w:sz w:val="24"/>
          <w:szCs w:val="24"/>
        </w:rPr>
      </w:pPr>
    </w:p>
    <w:p w:rsidR="003126E5" w:rsidRPr="007065E3" w:rsidRDefault="003126E5" w:rsidP="007065E3">
      <w:pPr>
        <w:spacing w:after="0"/>
        <w:ind w:firstLine="851"/>
        <w:jc w:val="center"/>
        <w:rPr>
          <w:rFonts w:ascii="Times New Roman" w:hAnsi="Times New Roman" w:cs="Times New Roman"/>
          <w:sz w:val="24"/>
          <w:szCs w:val="24"/>
        </w:rPr>
      </w:pPr>
      <w:r w:rsidRPr="007065E3">
        <w:rPr>
          <w:rFonts w:ascii="Times New Roman" w:hAnsi="Times New Roman" w:cs="Times New Roman"/>
          <w:b/>
          <w:bCs/>
          <w:sz w:val="24"/>
          <w:szCs w:val="24"/>
        </w:rPr>
        <w:t>11. Ответственность Работника</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 xml:space="preserve">11.1.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w:t>
      </w:r>
      <w:hyperlink r:id="rId35"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 </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11.2.1. Работодатель привлекает работника к дисциплинарной ответственности, применяя одно из названных в </w:t>
      </w:r>
      <w:hyperlink w:anchor="Par249" w:tooltip="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history="1">
        <w:r w:rsidRPr="007065E3">
          <w:rPr>
            <w:rStyle w:val="a7"/>
            <w:rFonts w:ascii="Times New Roman" w:hAnsi="Times New Roman" w:cs="Times New Roman"/>
            <w:color w:val="000000" w:themeColor="text1"/>
            <w:sz w:val="24"/>
            <w:szCs w:val="24"/>
            <w:u w:val="none"/>
          </w:rPr>
          <w:t>п. 10.1</w:t>
        </w:r>
      </w:hyperlink>
      <w:r w:rsidRPr="007065E3">
        <w:rPr>
          <w:rFonts w:ascii="Times New Roman" w:hAnsi="Times New Roman" w:cs="Times New Roman"/>
          <w:sz w:val="24"/>
          <w:szCs w:val="24"/>
        </w:rPr>
        <w:t xml:space="preserve"> настоящих Правил внутреннего трудового распорядка дисциплинарных взысканий.</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11.2.3. Работодатель привлекает работника к дисциплинарной ответственности в порядке, установленном Трудовым </w:t>
      </w:r>
      <w:hyperlink r:id="rId36"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6C705E" w:rsidRPr="007065E3">
        <w:rPr>
          <w:rFonts w:ascii="Times New Roman" w:hAnsi="Times New Roman" w:cs="Times New Roman"/>
          <w:sz w:val="24"/>
          <w:szCs w:val="24"/>
        </w:rPr>
        <w:t xml:space="preserve"> </w:t>
      </w:r>
      <w:r w:rsidRPr="007065E3">
        <w:rPr>
          <w:rFonts w:ascii="Times New Roman" w:hAnsi="Times New Roman" w:cs="Times New Roman"/>
          <w:sz w:val="24"/>
          <w:szCs w:val="24"/>
        </w:rPr>
        <w:t>предоставление работником объяснения не является препятствием для применения дисциплинарного взыскания.</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11.2.6. Применение дисциплинарного взыскания оформляется приказом работодателя в порядке, установленном в </w:t>
      </w:r>
      <w:hyperlink w:anchor="Par254" w:tooltip="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w:history="1">
        <w:r w:rsidRPr="007065E3">
          <w:rPr>
            <w:rStyle w:val="a7"/>
            <w:rFonts w:ascii="Times New Roman" w:hAnsi="Times New Roman" w:cs="Times New Roman"/>
            <w:color w:val="000000" w:themeColor="text1"/>
            <w:sz w:val="24"/>
            <w:szCs w:val="24"/>
            <w:u w:val="none"/>
          </w:rPr>
          <w:t>п. 10.3</w:t>
        </w:r>
      </w:hyperlink>
      <w:r w:rsidRPr="007065E3">
        <w:rPr>
          <w:rFonts w:ascii="Times New Roman" w:hAnsi="Times New Roman" w:cs="Times New Roman"/>
          <w:sz w:val="24"/>
          <w:szCs w:val="24"/>
        </w:rPr>
        <w:t xml:space="preserve"> настоящих Правил внутреннего трудового распорядка.</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11.3. Работодатель вправе привлечь работника к материальной ответственности в порядке, установленном Трудовым </w:t>
      </w:r>
      <w:hyperlink r:id="rId37"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8"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w:t>
      </w:r>
      <w:hyperlink r:id="rId39"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11.3.4. Работник освобождается от материальной ответственности, если ущерб возник вследствие:</w:t>
      </w:r>
    </w:p>
    <w:p w:rsidR="003126E5" w:rsidRPr="007065E3" w:rsidRDefault="003126E5" w:rsidP="003126E5">
      <w:pPr>
        <w:numPr>
          <w:ilvl w:val="0"/>
          <w:numId w:val="9"/>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действия непреодолимой силы;</w:t>
      </w:r>
    </w:p>
    <w:p w:rsidR="003126E5" w:rsidRPr="007065E3" w:rsidRDefault="003126E5" w:rsidP="003126E5">
      <w:pPr>
        <w:numPr>
          <w:ilvl w:val="0"/>
          <w:numId w:val="9"/>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нормального хозяйственного риска;</w:t>
      </w:r>
    </w:p>
    <w:p w:rsidR="003126E5" w:rsidRPr="007065E3" w:rsidRDefault="003126E5" w:rsidP="003126E5">
      <w:pPr>
        <w:numPr>
          <w:ilvl w:val="0"/>
          <w:numId w:val="9"/>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крайней необходимости или необходимой обороны;</w:t>
      </w:r>
    </w:p>
    <w:p w:rsidR="003126E5" w:rsidRPr="007065E3" w:rsidRDefault="003126E5" w:rsidP="003126E5">
      <w:pPr>
        <w:numPr>
          <w:ilvl w:val="0"/>
          <w:numId w:val="9"/>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0"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11.3.6. В случаях, предусмотренных Трудовым </w:t>
      </w:r>
      <w:hyperlink r:id="rId41"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11.4. Работодатель вправе привлечь работника к материальной и дисциплинарной ответственности одновременно.</w:t>
      </w:r>
    </w:p>
    <w:p w:rsidR="003126E5" w:rsidRPr="007065E3" w:rsidRDefault="003126E5" w:rsidP="003126E5">
      <w:pPr>
        <w:spacing w:after="0"/>
        <w:ind w:firstLine="851"/>
        <w:jc w:val="both"/>
        <w:rPr>
          <w:rFonts w:ascii="Times New Roman" w:hAnsi="Times New Roman" w:cs="Times New Roman"/>
          <w:sz w:val="24"/>
          <w:szCs w:val="24"/>
        </w:rPr>
      </w:pPr>
    </w:p>
    <w:p w:rsidR="003126E5" w:rsidRPr="007065E3" w:rsidRDefault="003126E5" w:rsidP="007065E3">
      <w:pPr>
        <w:spacing w:after="0"/>
        <w:ind w:firstLine="851"/>
        <w:jc w:val="center"/>
        <w:rPr>
          <w:rFonts w:ascii="Times New Roman" w:hAnsi="Times New Roman" w:cs="Times New Roman"/>
          <w:sz w:val="24"/>
          <w:szCs w:val="24"/>
        </w:rPr>
      </w:pPr>
      <w:r w:rsidRPr="007065E3">
        <w:rPr>
          <w:rFonts w:ascii="Times New Roman" w:hAnsi="Times New Roman" w:cs="Times New Roman"/>
          <w:b/>
          <w:bCs/>
          <w:sz w:val="24"/>
          <w:szCs w:val="24"/>
        </w:rPr>
        <w:t>12. Ответственность Работодателя</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42"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lastRenderedPageBreak/>
        <w:t xml:space="preserve">12.2. Работодатель несет материальную ответственность перед работником в порядке, установленном Трудовым </w:t>
      </w:r>
      <w:hyperlink r:id="rId43" w:history="1">
        <w:r w:rsidRPr="007065E3">
          <w:rPr>
            <w:rStyle w:val="a7"/>
            <w:rFonts w:ascii="Times New Roman" w:hAnsi="Times New Roman" w:cs="Times New Roman"/>
            <w:color w:val="000000" w:themeColor="text1"/>
            <w:sz w:val="24"/>
            <w:szCs w:val="24"/>
            <w:u w:val="none"/>
          </w:rPr>
          <w:t>кодексом</w:t>
        </w:r>
      </w:hyperlink>
      <w:r w:rsidRPr="007065E3">
        <w:rPr>
          <w:rFonts w:ascii="Times New Roman" w:hAnsi="Times New Roman" w:cs="Times New Roman"/>
          <w:sz w:val="24"/>
          <w:szCs w:val="24"/>
        </w:rPr>
        <w:t xml:space="preserve"> РФ и иными федеральными законами:</w:t>
      </w:r>
    </w:p>
    <w:p w:rsidR="003126E5" w:rsidRPr="007065E3" w:rsidRDefault="003126E5" w:rsidP="003126E5">
      <w:pPr>
        <w:numPr>
          <w:ilvl w:val="0"/>
          <w:numId w:val="10"/>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за задержку выплаты заработной платы и других выплат, причитающихся работнику;</w:t>
      </w:r>
    </w:p>
    <w:p w:rsidR="003126E5" w:rsidRPr="007065E3" w:rsidRDefault="003126E5" w:rsidP="003126E5">
      <w:pPr>
        <w:numPr>
          <w:ilvl w:val="0"/>
          <w:numId w:val="10"/>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за ущерб, причиненный имуществу работника;</w:t>
      </w:r>
    </w:p>
    <w:p w:rsidR="003126E5" w:rsidRPr="007065E3" w:rsidRDefault="003126E5" w:rsidP="003126E5">
      <w:pPr>
        <w:numPr>
          <w:ilvl w:val="0"/>
          <w:numId w:val="10"/>
        </w:numPr>
        <w:tabs>
          <w:tab w:val="left" w:pos="540"/>
        </w:tabs>
        <w:spacing w:after="0"/>
        <w:jc w:val="both"/>
        <w:rPr>
          <w:rFonts w:ascii="Times New Roman" w:hAnsi="Times New Roman" w:cs="Times New Roman"/>
          <w:sz w:val="24"/>
          <w:szCs w:val="24"/>
        </w:rPr>
      </w:pPr>
      <w:r w:rsidRPr="007065E3">
        <w:rPr>
          <w:rFonts w:ascii="Times New Roman" w:hAnsi="Times New Roman" w:cs="Times New Roman"/>
          <w:sz w:val="24"/>
          <w:szCs w:val="24"/>
        </w:rPr>
        <w:t>за ущерб работника, который возник из-за незаконного лишения его работодателем возможности трудиться.</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3126E5" w:rsidRPr="007065E3" w:rsidRDefault="003126E5" w:rsidP="003126E5">
      <w:pPr>
        <w:spacing w:after="0"/>
        <w:ind w:firstLine="851"/>
        <w:jc w:val="both"/>
        <w:rPr>
          <w:rFonts w:ascii="Times New Roman" w:hAnsi="Times New Roman" w:cs="Times New Roman"/>
          <w:sz w:val="24"/>
          <w:szCs w:val="24"/>
        </w:rPr>
      </w:pPr>
    </w:p>
    <w:p w:rsidR="003126E5" w:rsidRPr="007065E3" w:rsidRDefault="003126E5" w:rsidP="007065E3">
      <w:pPr>
        <w:spacing w:after="0"/>
        <w:ind w:firstLine="851"/>
        <w:jc w:val="center"/>
        <w:rPr>
          <w:rFonts w:ascii="Times New Roman" w:hAnsi="Times New Roman" w:cs="Times New Roman"/>
          <w:sz w:val="24"/>
          <w:szCs w:val="24"/>
        </w:rPr>
      </w:pPr>
      <w:r w:rsidRPr="007065E3">
        <w:rPr>
          <w:rFonts w:ascii="Times New Roman" w:hAnsi="Times New Roman" w:cs="Times New Roman"/>
          <w:b/>
          <w:bCs/>
          <w:sz w:val="24"/>
          <w:szCs w:val="24"/>
        </w:rPr>
        <w:t>13. Иные вопросы регулирования трудовых отношений</w:t>
      </w:r>
    </w:p>
    <w:p w:rsidR="003126E5" w:rsidRPr="007065E3" w:rsidRDefault="003126E5" w:rsidP="003126E5">
      <w:pPr>
        <w:spacing w:after="0"/>
        <w:ind w:firstLine="851"/>
        <w:jc w:val="both"/>
        <w:rPr>
          <w:rFonts w:ascii="Times New Roman" w:hAnsi="Times New Roman" w:cs="Times New Roman"/>
          <w:sz w:val="24"/>
          <w:szCs w:val="24"/>
        </w:rPr>
      </w:pPr>
      <w:r w:rsidRPr="007065E3">
        <w:rPr>
          <w:rFonts w:ascii="Times New Roman" w:hAnsi="Times New Roman" w:cs="Times New Roman"/>
          <w:sz w:val="24"/>
          <w:szCs w:val="24"/>
        </w:rPr>
        <w:t xml:space="preserve">13.1. 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w:t>
      </w:r>
      <w:hyperlink r:id="rId44" w:history="1">
        <w:r w:rsidRPr="007065E3">
          <w:rPr>
            <w:rStyle w:val="a7"/>
            <w:rFonts w:ascii="Times New Roman" w:hAnsi="Times New Roman" w:cs="Times New Roman"/>
            <w:color w:val="000000" w:themeColor="text1"/>
            <w:sz w:val="24"/>
            <w:szCs w:val="24"/>
            <w:u w:val="none"/>
          </w:rPr>
          <w:t>кодекса</w:t>
        </w:r>
      </w:hyperlink>
      <w:r w:rsidRPr="007065E3">
        <w:rPr>
          <w:rFonts w:ascii="Times New Roman" w:hAnsi="Times New Roman" w:cs="Times New Roman"/>
          <w:sz w:val="24"/>
          <w:szCs w:val="24"/>
        </w:rPr>
        <w:t xml:space="preserve"> РФ и иных нормативных правовых актов РФ.</w:t>
      </w:r>
    </w:p>
    <w:p w:rsidR="003126E5" w:rsidRPr="003126E5" w:rsidRDefault="003126E5" w:rsidP="003126E5">
      <w:pPr>
        <w:spacing w:after="0"/>
        <w:ind w:firstLine="851"/>
        <w:jc w:val="both"/>
        <w:rPr>
          <w:sz w:val="24"/>
          <w:szCs w:val="24"/>
        </w:rPr>
      </w:pPr>
    </w:p>
    <w:p w:rsidR="006C6466" w:rsidRDefault="006C6466" w:rsidP="00EE7FC3">
      <w:pPr>
        <w:spacing w:after="0"/>
        <w:ind w:firstLine="851"/>
        <w:jc w:val="both"/>
        <w:rPr>
          <w:b/>
        </w:rPr>
      </w:pPr>
    </w:p>
    <w:p w:rsidR="00A77439" w:rsidRDefault="00A77439"/>
    <w:sectPr w:rsidR="00A77439" w:rsidSect="00E62712">
      <w:headerReference w:type="even" r:id="rId45"/>
      <w:headerReference w:type="default" r:id="rId46"/>
      <w:footerReference w:type="even" r:id="rId47"/>
      <w:footerReference w:type="default" r:id="rId48"/>
      <w:pgSz w:w="11906" w:h="16838"/>
      <w:pgMar w:top="142"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28" w:rsidRDefault="005B3A28">
      <w:pPr>
        <w:spacing w:after="0" w:line="240" w:lineRule="auto"/>
      </w:pPr>
      <w:r>
        <w:separator/>
      </w:r>
    </w:p>
  </w:endnote>
  <w:endnote w:type="continuationSeparator" w:id="0">
    <w:p w:rsidR="005B3A28" w:rsidRDefault="005B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8F" w:rsidRDefault="0065238F">
    <w:pPr>
      <w:pStyle w:val="a5"/>
    </w:pPr>
  </w:p>
  <w:p w:rsidR="0065238F" w:rsidRDefault="006523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8F" w:rsidRDefault="00652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28" w:rsidRDefault="005B3A28">
      <w:pPr>
        <w:spacing w:after="0" w:line="240" w:lineRule="auto"/>
      </w:pPr>
      <w:r>
        <w:separator/>
      </w:r>
    </w:p>
  </w:footnote>
  <w:footnote w:type="continuationSeparator" w:id="0">
    <w:p w:rsidR="005B3A28" w:rsidRDefault="005B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8F" w:rsidRDefault="0065238F">
    <w:pPr>
      <w:pStyle w:val="a3"/>
    </w:pPr>
  </w:p>
  <w:p w:rsidR="0065238F" w:rsidRDefault="006523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8F" w:rsidRDefault="0065238F">
    <w:pPr>
      <w:pStyle w:val="a3"/>
    </w:pPr>
  </w:p>
  <w:p w:rsidR="0065238F" w:rsidRDefault="00652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nsid w:val="00000003"/>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4">
    <w:nsid w:val="00000005"/>
    <w:multiLevelType w:val="singleLevel"/>
    <w:tmpl w:val="00000000"/>
    <w:lvl w:ilvl="0">
      <w:start w:val="1"/>
      <w:numFmt w:val="decimal"/>
      <w:lvlText w:val="%1)"/>
      <w:lvlJc w:val="left"/>
      <w:pPr>
        <w:tabs>
          <w:tab w:val="num" w:pos="540"/>
        </w:tabs>
        <w:ind w:left="540" w:hanging="300"/>
      </w:pPr>
      <w:rPr>
        <w:rFonts w:cs="Times New Roman"/>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7">
    <w:nsid w:val="00000008"/>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8">
    <w:nsid w:val="420C14EB"/>
    <w:multiLevelType w:val="hybridMultilevel"/>
    <w:tmpl w:val="CBC0FB76"/>
    <w:lvl w:ilvl="0" w:tplc="07FE17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FE22815"/>
    <w:multiLevelType w:val="multilevel"/>
    <w:tmpl w:val="B7886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7960DA2"/>
    <w:multiLevelType w:val="hybridMultilevel"/>
    <w:tmpl w:val="41EAFFD2"/>
    <w:lvl w:ilvl="0" w:tplc="98848BA2">
      <w:start w:val="1"/>
      <w:numFmt w:val="decimal"/>
      <w:lvlText w:val="%1."/>
      <w:lvlJc w:val="left"/>
      <w:pPr>
        <w:ind w:left="6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8"/>
  </w:num>
  <w:num w:numId="2">
    <w:abstractNumId w:val="0"/>
  </w:num>
  <w:num w:numId="3">
    <w:abstractNumId w:val="1"/>
  </w:num>
  <w:num w:numId="4">
    <w:abstractNumId w:val="2"/>
  </w:num>
  <w:num w:numId="5">
    <w:abstractNumId w:val="3"/>
  </w:num>
  <w:num w:numId="6">
    <w:abstractNumId w:val="9"/>
  </w:num>
  <w:num w:numId="7">
    <w:abstractNumId w:val="4"/>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EA"/>
    <w:rsid w:val="000B234E"/>
    <w:rsid w:val="000D3772"/>
    <w:rsid w:val="0011609B"/>
    <w:rsid w:val="0015188C"/>
    <w:rsid w:val="00164F52"/>
    <w:rsid w:val="00194E69"/>
    <w:rsid w:val="00266560"/>
    <w:rsid w:val="003126E5"/>
    <w:rsid w:val="00377929"/>
    <w:rsid w:val="004445EA"/>
    <w:rsid w:val="004D1F48"/>
    <w:rsid w:val="004F6B61"/>
    <w:rsid w:val="00503775"/>
    <w:rsid w:val="005209D2"/>
    <w:rsid w:val="005428C3"/>
    <w:rsid w:val="005B1C3D"/>
    <w:rsid w:val="005B3A28"/>
    <w:rsid w:val="005E16DE"/>
    <w:rsid w:val="0060133C"/>
    <w:rsid w:val="00644016"/>
    <w:rsid w:val="0065238F"/>
    <w:rsid w:val="006C6466"/>
    <w:rsid w:val="006C705E"/>
    <w:rsid w:val="006D692F"/>
    <w:rsid w:val="007065E3"/>
    <w:rsid w:val="00732D63"/>
    <w:rsid w:val="00894C3D"/>
    <w:rsid w:val="008B7909"/>
    <w:rsid w:val="009D75C1"/>
    <w:rsid w:val="00A0576A"/>
    <w:rsid w:val="00A43E18"/>
    <w:rsid w:val="00A77439"/>
    <w:rsid w:val="00AC2C9C"/>
    <w:rsid w:val="00AE32BF"/>
    <w:rsid w:val="00B07271"/>
    <w:rsid w:val="00B95C8D"/>
    <w:rsid w:val="00BD264E"/>
    <w:rsid w:val="00C47286"/>
    <w:rsid w:val="00D1281B"/>
    <w:rsid w:val="00D21B0B"/>
    <w:rsid w:val="00D402B7"/>
    <w:rsid w:val="00DB67F1"/>
    <w:rsid w:val="00E62712"/>
    <w:rsid w:val="00EA6106"/>
    <w:rsid w:val="00EE7FC3"/>
    <w:rsid w:val="00F41C8C"/>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7807A-9CCE-4DA1-8497-75DC3DB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45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45EA"/>
  </w:style>
  <w:style w:type="paragraph" w:styleId="a5">
    <w:name w:val="footer"/>
    <w:basedOn w:val="a"/>
    <w:link w:val="a6"/>
    <w:uiPriority w:val="99"/>
    <w:semiHidden/>
    <w:unhideWhenUsed/>
    <w:rsid w:val="004445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45EA"/>
  </w:style>
  <w:style w:type="character" w:styleId="a7">
    <w:name w:val="Hyperlink"/>
    <w:basedOn w:val="a0"/>
    <w:uiPriority w:val="99"/>
    <w:unhideWhenUsed/>
    <w:rsid w:val="006D692F"/>
    <w:rPr>
      <w:color w:val="0563C1" w:themeColor="hyperlink"/>
      <w:u w:val="single"/>
    </w:rPr>
  </w:style>
  <w:style w:type="paragraph" w:styleId="a8">
    <w:name w:val="Normal (Web)"/>
    <w:basedOn w:val="a"/>
    <w:uiPriority w:val="99"/>
    <w:semiHidden/>
    <w:unhideWhenUsed/>
    <w:rsid w:val="00D1281B"/>
    <w:rPr>
      <w:rFonts w:ascii="Times New Roman" w:hAnsi="Times New Roman" w:cs="Times New Roman"/>
      <w:sz w:val="24"/>
      <w:szCs w:val="24"/>
    </w:rPr>
  </w:style>
  <w:style w:type="paragraph" w:styleId="a9">
    <w:name w:val="Balloon Text"/>
    <w:basedOn w:val="a"/>
    <w:link w:val="aa"/>
    <w:uiPriority w:val="99"/>
    <w:semiHidden/>
    <w:unhideWhenUsed/>
    <w:rsid w:val="007065E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65E3"/>
    <w:rPr>
      <w:rFonts w:ascii="Segoe UI" w:hAnsi="Segoe UI" w:cs="Segoe UI"/>
      <w:sz w:val="18"/>
      <w:szCs w:val="18"/>
    </w:rPr>
  </w:style>
  <w:style w:type="paragraph" w:styleId="ab">
    <w:name w:val="List Paragraph"/>
    <w:basedOn w:val="a"/>
    <w:uiPriority w:val="34"/>
    <w:qFormat/>
    <w:rsid w:val="0015188C"/>
    <w:pPr>
      <w:ind w:left="720"/>
      <w:contextualSpacing/>
    </w:pPr>
  </w:style>
  <w:style w:type="table" w:styleId="ac">
    <w:name w:val="Table Grid"/>
    <w:basedOn w:val="a1"/>
    <w:uiPriority w:val="39"/>
    <w:rsid w:val="00E6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30790&amp;date=08.11.2019" TargetMode="External"/><Relationship Id="rId18" Type="http://schemas.openxmlformats.org/officeDocument/2006/relationships/hyperlink" Target="http://login.consultant.ru/link/?req=doc&amp;base=RZR&amp;n=330790&amp;date=08.11.2019" TargetMode="External"/><Relationship Id="rId26" Type="http://schemas.openxmlformats.org/officeDocument/2006/relationships/hyperlink" Target="http://login.consultant.ru/link/?req=doc&amp;base=RZR&amp;n=330790&amp;date=08.11.2019" TargetMode="External"/><Relationship Id="rId39" Type="http://schemas.openxmlformats.org/officeDocument/2006/relationships/hyperlink" Target="http://login.consultant.ru/link/?req=doc&amp;base=RZR&amp;n=330790&amp;date=08.11.2019" TargetMode="External"/><Relationship Id="rId21" Type="http://schemas.openxmlformats.org/officeDocument/2006/relationships/hyperlink" Target="http://login.consultant.ru/link/?req=doc&amp;base=RZR&amp;n=330790&amp;date=08.11.2019" TargetMode="External"/><Relationship Id="rId34" Type="http://schemas.openxmlformats.org/officeDocument/2006/relationships/hyperlink" Target="http://login.consultant.ru/link/?req=doc&amp;base=RZR&amp;n=330790&amp;date=08.11.2019" TargetMode="External"/><Relationship Id="rId42" Type="http://schemas.openxmlformats.org/officeDocument/2006/relationships/hyperlink" Target="http://login.consultant.ru/link/?req=doc&amp;base=RZR&amp;n=330790&amp;date=08.11.2019"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login.consultant.ru/link/?req=doc&amp;base=RZR&amp;n=330790&amp;date=08.11.2019" TargetMode="External"/><Relationship Id="rId2" Type="http://schemas.openxmlformats.org/officeDocument/2006/relationships/styles" Target="styles.xml"/><Relationship Id="rId16" Type="http://schemas.openxmlformats.org/officeDocument/2006/relationships/hyperlink" Target="http://login.consultant.ru/link/?req=doc&amp;base=RZR&amp;n=330790&amp;date=08.11.2019" TargetMode="External"/><Relationship Id="rId29" Type="http://schemas.openxmlformats.org/officeDocument/2006/relationships/hyperlink" Target="http://login.consultant.ru/link/?req=doc&amp;base=RZR&amp;n=330790&amp;date=08.11.2019" TargetMode="External"/><Relationship Id="rId11" Type="http://schemas.openxmlformats.org/officeDocument/2006/relationships/hyperlink" Target="http://login.consultant.ru/link/?req=doc&amp;base=RZR&amp;n=330790&amp;date=08.11.2019" TargetMode="External"/><Relationship Id="rId24" Type="http://schemas.openxmlformats.org/officeDocument/2006/relationships/hyperlink" Target="http://login.consultant.ru/link/?req=doc&amp;base=RZR&amp;n=330790&amp;date=08.11.2019" TargetMode="External"/><Relationship Id="rId32" Type="http://schemas.openxmlformats.org/officeDocument/2006/relationships/hyperlink" Target="http://login.consultant.ru/link/?req=doc&amp;base=RZR&amp;n=330790&amp;date=08.11.2019" TargetMode="External"/><Relationship Id="rId37" Type="http://schemas.openxmlformats.org/officeDocument/2006/relationships/hyperlink" Target="http://login.consultant.ru/link/?req=doc&amp;base=RZR&amp;n=330790&amp;date=08.11.2019" TargetMode="External"/><Relationship Id="rId40" Type="http://schemas.openxmlformats.org/officeDocument/2006/relationships/hyperlink" Target="http://login.consultant.ru/link/?req=doc&amp;base=RZR&amp;n=330790&amp;date=08.11.2019"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ogin.consultant.ru/link/?req=doc&amp;base=RZR&amp;n=330790&amp;date=08.11.2019" TargetMode="External"/><Relationship Id="rId23" Type="http://schemas.openxmlformats.org/officeDocument/2006/relationships/hyperlink" Target="http://login.consultant.ru/link/?req=doc&amp;base=RZR&amp;n=330790&amp;date=08.11.2019&amp;dst=2319&amp;fld=134" TargetMode="External"/><Relationship Id="rId28" Type="http://schemas.openxmlformats.org/officeDocument/2006/relationships/hyperlink" Target="http://login.consultant.ru/link/?req=doc&amp;base=RZR&amp;n=330790&amp;date=08.11.2019" TargetMode="External"/><Relationship Id="rId36" Type="http://schemas.openxmlformats.org/officeDocument/2006/relationships/hyperlink" Target="http://login.consultant.ru/link/?req=doc&amp;base=RZR&amp;n=330790&amp;date=08.11.2019" TargetMode="External"/><Relationship Id="rId49" Type="http://schemas.openxmlformats.org/officeDocument/2006/relationships/fontTable" Target="fontTable.xml"/><Relationship Id="rId10" Type="http://schemas.openxmlformats.org/officeDocument/2006/relationships/hyperlink" Target="http://login.consultant.ru/link/?req=doc&amp;base=RZR&amp;n=330790&amp;date=08.11.2019" TargetMode="External"/><Relationship Id="rId19" Type="http://schemas.openxmlformats.org/officeDocument/2006/relationships/hyperlink" Target="http://login.consultant.ru/link/?req=doc&amp;base=RZR&amp;n=330790&amp;date=08.11.2019" TargetMode="External"/><Relationship Id="rId31" Type="http://schemas.openxmlformats.org/officeDocument/2006/relationships/hyperlink" Target="http://login.consultant.ru/link/?req=doc&amp;base=RZR&amp;n=330790&amp;date=08.11.2019&amp;dst=2319&amp;fld=134" TargetMode="External"/><Relationship Id="rId44" Type="http://schemas.openxmlformats.org/officeDocument/2006/relationships/hyperlink" Target="http://login.consultant.ru/link/?req=doc&amp;base=RZR&amp;n=330790&amp;date=08.11.2019" TargetMode="External"/><Relationship Id="rId4" Type="http://schemas.openxmlformats.org/officeDocument/2006/relationships/webSettings" Target="webSettings.xml"/><Relationship Id="rId9" Type="http://schemas.openxmlformats.org/officeDocument/2006/relationships/hyperlink" Target="http://login.consultant.ru/link/?req=doc&amp;base=RZR&amp;n=330790&amp;date=08.11.2019" TargetMode="External"/><Relationship Id="rId14" Type="http://schemas.openxmlformats.org/officeDocument/2006/relationships/hyperlink" Target="http://login.consultant.ru/link/?req=doc&amp;base=RZR&amp;n=330790&amp;date=08.11.2019" TargetMode="External"/><Relationship Id="rId22" Type="http://schemas.openxmlformats.org/officeDocument/2006/relationships/hyperlink" Target="http://login.consultant.ru/link/?req=doc&amp;base=RZR&amp;n=330790&amp;date=08.11.2019" TargetMode="External"/><Relationship Id="rId27" Type="http://schemas.openxmlformats.org/officeDocument/2006/relationships/hyperlink" Target="http://login.consultant.ru/link/?req=doc&amp;base=RZR&amp;n=330790&amp;date=08.11.2019" TargetMode="External"/><Relationship Id="rId30" Type="http://schemas.openxmlformats.org/officeDocument/2006/relationships/hyperlink" Target="http://login.consultant.ru/link/?req=doc&amp;base=RZR&amp;n=330790&amp;date=08.11.2019" TargetMode="External"/><Relationship Id="rId35" Type="http://schemas.openxmlformats.org/officeDocument/2006/relationships/hyperlink" Target="http://login.consultant.ru/link/?req=doc&amp;base=RZR&amp;n=330790&amp;date=08.11.2019" TargetMode="External"/><Relationship Id="rId43" Type="http://schemas.openxmlformats.org/officeDocument/2006/relationships/hyperlink" Target="http://login.consultant.ru/link/?req=doc&amp;base=RZR&amp;n=330790&amp;date=08.11.2019" TargetMode="External"/><Relationship Id="rId48" Type="http://schemas.openxmlformats.org/officeDocument/2006/relationships/footer" Target="footer2.xml"/><Relationship Id="rId8" Type="http://schemas.openxmlformats.org/officeDocument/2006/relationships/hyperlink" Target="http://login.consultant.ru/link/?req=doc&amp;base=RZR&amp;n=330790&amp;date=08.11.2019" TargetMode="External"/><Relationship Id="rId3" Type="http://schemas.openxmlformats.org/officeDocument/2006/relationships/settings" Target="settings.xml"/><Relationship Id="rId12" Type="http://schemas.openxmlformats.org/officeDocument/2006/relationships/hyperlink" Target="http://login.consultant.ru/link/?req=doc&amp;base=RZR&amp;n=330790&amp;date=08.11.2019" TargetMode="External"/><Relationship Id="rId17" Type="http://schemas.openxmlformats.org/officeDocument/2006/relationships/hyperlink" Target="http://login.consultant.ru/link/?req=doc&amp;base=RZR&amp;n=330790&amp;date=08.11.2019&amp;dst=100556&amp;fld=134" TargetMode="External"/><Relationship Id="rId25" Type="http://schemas.openxmlformats.org/officeDocument/2006/relationships/hyperlink" Target="http://login.consultant.ru/link/?req=doc&amp;base=RZR&amp;n=330790&amp;date=08.11.2019" TargetMode="External"/><Relationship Id="rId33" Type="http://schemas.openxmlformats.org/officeDocument/2006/relationships/hyperlink" Target="http://login.consultant.ru/link/?req=doc&amp;base=RZR&amp;n=330790&amp;date=08.11.2019" TargetMode="External"/><Relationship Id="rId38" Type="http://schemas.openxmlformats.org/officeDocument/2006/relationships/hyperlink" Target="http://login.consultant.ru/link/?req=doc&amp;base=RZR&amp;n=330790&amp;date=08.11.2019" TargetMode="External"/><Relationship Id="rId46" Type="http://schemas.openxmlformats.org/officeDocument/2006/relationships/header" Target="header2.xml"/><Relationship Id="rId20" Type="http://schemas.openxmlformats.org/officeDocument/2006/relationships/hyperlink" Target="http://login.consultant.ru/link/?req=doc&amp;base=RZR&amp;n=330790&amp;date=08.11.2019" TargetMode="External"/><Relationship Id="rId41" Type="http://schemas.openxmlformats.org/officeDocument/2006/relationships/hyperlink" Target="http://login.consultant.ru/link/?req=doc&amp;base=RZR&amp;n=330790&amp;date=08.11.201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14</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2019-12-05T10:48:00Z</cp:lastPrinted>
  <dcterms:created xsi:type="dcterms:W3CDTF">2019-11-08T09:34:00Z</dcterms:created>
  <dcterms:modified xsi:type="dcterms:W3CDTF">2019-12-05T10:48:00Z</dcterms:modified>
</cp:coreProperties>
</file>